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ED" w:rsidRPr="009657ED" w:rsidRDefault="009657ED" w:rsidP="009657ED">
      <w:pPr>
        <w:spacing w:after="0" w:line="240" w:lineRule="auto"/>
        <w:jc w:val="both"/>
        <w:rPr>
          <w:rFonts w:ascii="Times New Roman" w:hAnsi="Times New Roman" w:cs="Times New Roman"/>
          <w:b/>
          <w:sz w:val="28"/>
          <w:szCs w:val="28"/>
        </w:rPr>
      </w:pPr>
      <w:proofErr w:type="spellStart"/>
      <w:r w:rsidRPr="009657ED">
        <w:rPr>
          <w:rFonts w:ascii="Times New Roman" w:hAnsi="Times New Roman" w:cs="Times New Roman"/>
          <w:b/>
          <w:sz w:val="28"/>
          <w:szCs w:val="28"/>
        </w:rPr>
        <w:t>Ханс</w:t>
      </w:r>
      <w:proofErr w:type="spellEnd"/>
      <w:r w:rsidRPr="009657ED">
        <w:rPr>
          <w:rFonts w:ascii="Times New Roman" w:hAnsi="Times New Roman" w:cs="Times New Roman"/>
          <w:b/>
          <w:sz w:val="28"/>
          <w:szCs w:val="28"/>
        </w:rPr>
        <w:t xml:space="preserve"> ГЮНТЕР</w:t>
      </w:r>
    </w:p>
    <w:p w:rsidR="009657ED" w:rsidRPr="009657ED" w:rsidRDefault="009657ED" w:rsidP="009657ED">
      <w:pPr>
        <w:spacing w:after="0" w:line="240" w:lineRule="auto"/>
        <w:ind w:firstLine="709"/>
        <w:jc w:val="both"/>
        <w:rPr>
          <w:rFonts w:ascii="Times New Roman" w:hAnsi="Times New Roman" w:cs="Times New Roman"/>
          <w:b/>
          <w:sz w:val="28"/>
          <w:szCs w:val="28"/>
        </w:rPr>
      </w:pPr>
    </w:p>
    <w:p w:rsidR="009657ED" w:rsidRPr="009657ED" w:rsidRDefault="009657ED" w:rsidP="009657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 красоте, которая не смогла спасти социализм</w:t>
      </w:r>
      <w:r>
        <w:rPr>
          <w:rStyle w:val="a6"/>
          <w:rFonts w:ascii="Times New Roman" w:hAnsi="Times New Roman" w:cs="Times New Roman"/>
          <w:b/>
          <w:sz w:val="28"/>
          <w:szCs w:val="28"/>
        </w:rPr>
        <w:footnoteReference w:id="1"/>
      </w:r>
    </w:p>
    <w:p w:rsidR="009657ED" w:rsidRDefault="009657ED" w:rsidP="009657ED">
      <w:pPr>
        <w:spacing w:after="0" w:line="240" w:lineRule="auto"/>
        <w:ind w:firstLine="709"/>
        <w:jc w:val="both"/>
        <w:rPr>
          <w:rFonts w:ascii="Times New Roman" w:hAnsi="Times New Roman" w:cs="Times New Roman"/>
          <w:sz w:val="28"/>
          <w:szCs w:val="28"/>
        </w:rPr>
      </w:pPr>
    </w:p>
    <w:p w:rsidR="009657ED" w:rsidRPr="009657ED" w:rsidRDefault="009657ED" w:rsidP="009657ED">
      <w:pPr>
        <w:spacing w:after="0" w:line="240" w:lineRule="auto"/>
        <w:ind w:firstLine="709"/>
        <w:jc w:val="both"/>
        <w:rPr>
          <w:rFonts w:ascii="Times New Roman" w:hAnsi="Times New Roman" w:cs="Times New Roman"/>
          <w:b/>
          <w:i/>
          <w:sz w:val="28"/>
          <w:szCs w:val="28"/>
        </w:rPr>
      </w:pPr>
      <w:proofErr w:type="spellStart"/>
      <w:r w:rsidRPr="009657ED">
        <w:rPr>
          <w:rFonts w:ascii="Times New Roman" w:hAnsi="Times New Roman" w:cs="Times New Roman"/>
          <w:b/>
          <w:i/>
          <w:sz w:val="28"/>
          <w:szCs w:val="28"/>
        </w:rPr>
        <w:t>Эстетизация</w:t>
      </w:r>
      <w:proofErr w:type="spellEnd"/>
      <w:r w:rsidRPr="009657ED">
        <w:rPr>
          <w:rFonts w:ascii="Times New Roman" w:hAnsi="Times New Roman" w:cs="Times New Roman"/>
          <w:b/>
          <w:i/>
          <w:sz w:val="28"/>
          <w:szCs w:val="28"/>
        </w:rPr>
        <w:t xml:space="preserve"> политики</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Отличительной особенностью тоталитарных государств является не только мобилизация и политическое воспитание граждан, но и “трансформация человеческой природы”</w:t>
      </w:r>
      <w:r>
        <w:rPr>
          <w:rStyle w:val="a6"/>
          <w:rFonts w:ascii="Times New Roman" w:hAnsi="Times New Roman" w:cs="Times New Roman"/>
          <w:sz w:val="28"/>
          <w:szCs w:val="28"/>
        </w:rPr>
        <w:footnoteReference w:id="2"/>
      </w:r>
      <w:r w:rsidRPr="009657ED">
        <w:rPr>
          <w:rFonts w:ascii="Times New Roman" w:hAnsi="Times New Roman" w:cs="Times New Roman"/>
          <w:sz w:val="28"/>
          <w:szCs w:val="28"/>
        </w:rPr>
        <w:t>. В конструировании нового человека участвует наравне с политико-идеологическим и эмоционально-психологическим компонентами также компонент эстетический. Оказывая на личность влияние с помощью всех возможных каналов восприятия, тоталитарные движения ставят целью превратить государство в “синтетическое произведение искусства” (</w:t>
      </w:r>
      <w:proofErr w:type="spellStart"/>
      <w:r w:rsidRPr="009657ED">
        <w:rPr>
          <w:rFonts w:ascii="Times New Roman" w:hAnsi="Times New Roman" w:cs="Times New Roman"/>
          <w:sz w:val="28"/>
          <w:szCs w:val="28"/>
        </w:rPr>
        <w:t>Gesamtkunstwerk</w:t>
      </w:r>
      <w:proofErr w:type="spellEnd"/>
      <w:r w:rsidRPr="009657ED">
        <w:rPr>
          <w:rFonts w:ascii="Times New Roman" w:hAnsi="Times New Roman" w:cs="Times New Roman"/>
          <w:sz w:val="28"/>
          <w:szCs w:val="28"/>
        </w:rPr>
        <w:t xml:space="preserve">). Мнение Вальтера </w:t>
      </w:r>
      <w:proofErr w:type="spellStart"/>
      <w:r w:rsidRPr="009657ED">
        <w:rPr>
          <w:rFonts w:ascii="Times New Roman" w:hAnsi="Times New Roman" w:cs="Times New Roman"/>
          <w:sz w:val="28"/>
          <w:szCs w:val="28"/>
        </w:rPr>
        <w:t>Беньямина</w:t>
      </w:r>
      <w:proofErr w:type="spellEnd"/>
      <w:r w:rsidRPr="009657ED">
        <w:rPr>
          <w:rFonts w:ascii="Times New Roman" w:hAnsi="Times New Roman" w:cs="Times New Roman"/>
          <w:sz w:val="28"/>
          <w:szCs w:val="28"/>
        </w:rPr>
        <w:t xml:space="preserve">, согласно которому левые должны ответить на фашистскую </w:t>
      </w:r>
      <w:proofErr w:type="spellStart"/>
      <w:r w:rsidRPr="009657ED">
        <w:rPr>
          <w:rFonts w:ascii="Times New Roman" w:hAnsi="Times New Roman" w:cs="Times New Roman"/>
          <w:sz w:val="28"/>
          <w:szCs w:val="28"/>
        </w:rPr>
        <w:t>эстетизацию</w:t>
      </w:r>
      <w:proofErr w:type="spellEnd"/>
      <w:r w:rsidRPr="009657ED">
        <w:rPr>
          <w:rFonts w:ascii="Times New Roman" w:hAnsi="Times New Roman" w:cs="Times New Roman"/>
          <w:sz w:val="28"/>
          <w:szCs w:val="28"/>
        </w:rPr>
        <w:t xml:space="preserve"> политики политизацией искусства, описывает только конкретную историческую ситуацию первой половины 1930-х годов в Европе</w:t>
      </w:r>
      <w:r>
        <w:rPr>
          <w:rStyle w:val="a6"/>
          <w:rFonts w:ascii="Times New Roman" w:hAnsi="Times New Roman" w:cs="Times New Roman"/>
          <w:sz w:val="28"/>
          <w:szCs w:val="28"/>
        </w:rPr>
        <w:footnoteReference w:id="3"/>
      </w:r>
      <w:r w:rsidRPr="009657ED">
        <w:rPr>
          <w:rFonts w:ascii="Times New Roman" w:hAnsi="Times New Roman" w:cs="Times New Roman"/>
          <w:sz w:val="28"/>
          <w:szCs w:val="28"/>
        </w:rPr>
        <w:t xml:space="preserve">. Принято считать, что в СССР </w:t>
      </w:r>
      <w:proofErr w:type="spellStart"/>
      <w:r w:rsidRPr="009657ED">
        <w:rPr>
          <w:rFonts w:ascii="Times New Roman" w:hAnsi="Times New Roman" w:cs="Times New Roman"/>
          <w:sz w:val="28"/>
          <w:szCs w:val="28"/>
        </w:rPr>
        <w:t>эстетизация</w:t>
      </w:r>
      <w:proofErr w:type="spellEnd"/>
      <w:r w:rsidRPr="009657ED">
        <w:rPr>
          <w:rFonts w:ascii="Times New Roman" w:hAnsi="Times New Roman" w:cs="Times New Roman"/>
          <w:sz w:val="28"/>
          <w:szCs w:val="28"/>
        </w:rPr>
        <w:t xml:space="preserve"> политики производилась иными методами и с другими целями, чем в фашистской Италии и национал-социалистической Германии, хотя и не менее интенсивно.</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Почему эстетическое начало стало играть в политике такую важную роль? Можно вспомнить структуралистскую теорию Яна </w:t>
      </w:r>
      <w:proofErr w:type="spellStart"/>
      <w:r w:rsidRPr="009657ED">
        <w:rPr>
          <w:rFonts w:ascii="Times New Roman" w:hAnsi="Times New Roman" w:cs="Times New Roman"/>
          <w:sz w:val="28"/>
          <w:szCs w:val="28"/>
        </w:rPr>
        <w:t>Мукаржовского</w:t>
      </w:r>
      <w:proofErr w:type="spellEnd"/>
      <w:r w:rsidRPr="009657ED">
        <w:rPr>
          <w:rFonts w:ascii="Times New Roman" w:hAnsi="Times New Roman" w:cs="Times New Roman"/>
          <w:sz w:val="28"/>
          <w:szCs w:val="28"/>
        </w:rPr>
        <w:t>, который доказывал, что эстетическое начало (или, в его терминологии, “эстетическая функция”) первоначально связано не с практической задачей, а с формой предмета или действия. Благодаря эстетической функции предмет освобождается от привычных взаимосвязей и делается объектом целостного восприятия. Не будучи ограниченной лишь сферой искусства, эстетическая функция пронизывает все сферы жизни (политика, повседневность, телесность, потребление, мода) и из-за своей “прозрачности” способна временно замещать или компенсировать иные функции (практические, теоретические, религиозные и т.д.) тогда, когда их доминирование ослабевает</w:t>
      </w:r>
      <w:r>
        <w:rPr>
          <w:rStyle w:val="a6"/>
          <w:rFonts w:ascii="Times New Roman" w:hAnsi="Times New Roman" w:cs="Times New Roman"/>
          <w:sz w:val="28"/>
          <w:szCs w:val="28"/>
        </w:rPr>
        <w:footnoteReference w:id="4"/>
      </w:r>
      <w:r w:rsidRPr="009657ED">
        <w:rPr>
          <w:rFonts w:ascii="Times New Roman" w:hAnsi="Times New Roman" w:cs="Times New Roman"/>
          <w:sz w:val="28"/>
          <w:szCs w:val="28"/>
        </w:rPr>
        <w:t>. В случае тоталитарных обществ можно говорить о настоящей узурпации и присвоении государством эстетической функции, которая, таким образом, превращается в фактор всеобъемлющей гармонизации общества.</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Увеличение значения эстетического — это всегда признак существенных изменений в структуре политических и общественных </w:t>
      </w:r>
      <w:r w:rsidRPr="009657ED">
        <w:rPr>
          <w:rFonts w:ascii="Times New Roman" w:hAnsi="Times New Roman" w:cs="Times New Roman"/>
          <w:sz w:val="28"/>
          <w:szCs w:val="28"/>
        </w:rPr>
        <w:lastRenderedPageBreak/>
        <w:t xml:space="preserve">функций. В результате </w:t>
      </w:r>
      <w:proofErr w:type="spellStart"/>
      <w:r w:rsidRPr="009657ED">
        <w:rPr>
          <w:rFonts w:ascii="Times New Roman" w:hAnsi="Times New Roman" w:cs="Times New Roman"/>
          <w:sz w:val="28"/>
          <w:szCs w:val="28"/>
        </w:rPr>
        <w:t>эстетизации</w:t>
      </w:r>
      <w:proofErr w:type="spellEnd"/>
      <w:r w:rsidRPr="009657ED">
        <w:rPr>
          <w:rFonts w:ascii="Times New Roman" w:hAnsi="Times New Roman" w:cs="Times New Roman"/>
          <w:sz w:val="28"/>
          <w:szCs w:val="28"/>
        </w:rPr>
        <w:t xml:space="preserve"> публичной жизни в складывавшихся тоталитарных государствах проступала новая политическая антропология, основанная на “потере разумом центральной роли”</w:t>
      </w:r>
      <w:r>
        <w:rPr>
          <w:rStyle w:val="a6"/>
          <w:rFonts w:ascii="Times New Roman" w:hAnsi="Times New Roman" w:cs="Times New Roman"/>
          <w:sz w:val="28"/>
          <w:szCs w:val="28"/>
        </w:rPr>
        <w:footnoteReference w:id="5"/>
      </w:r>
      <w:r w:rsidRPr="009657ED">
        <w:rPr>
          <w:rFonts w:ascii="Times New Roman" w:hAnsi="Times New Roman" w:cs="Times New Roman"/>
          <w:sz w:val="28"/>
          <w:szCs w:val="28"/>
        </w:rPr>
        <w:t>. Гипнотическое воздействие новых политических символов, государственных мифов или культа “вождя” приводило к тому, что ценности рациональности, демократии и гуманизма оказывались отодвинуты на задний план и замещены занявшими господствующее положение мистицизмом или насилием.</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Муссолини утверждал, что демократия лишила жизнь живописности, непредсказуемости и мистичности</w:t>
      </w:r>
      <w:r>
        <w:rPr>
          <w:rStyle w:val="a6"/>
          <w:rFonts w:ascii="Times New Roman" w:hAnsi="Times New Roman" w:cs="Times New Roman"/>
          <w:sz w:val="28"/>
          <w:szCs w:val="28"/>
        </w:rPr>
        <w:footnoteReference w:id="6"/>
      </w:r>
      <w:r w:rsidRPr="009657ED">
        <w:rPr>
          <w:rFonts w:ascii="Times New Roman" w:hAnsi="Times New Roman" w:cs="Times New Roman"/>
          <w:sz w:val="28"/>
          <w:szCs w:val="28"/>
        </w:rPr>
        <w:t xml:space="preserve">. Такая </w:t>
      </w:r>
      <w:proofErr w:type="spellStart"/>
      <w:r w:rsidRPr="009657ED">
        <w:rPr>
          <w:rFonts w:ascii="Times New Roman" w:hAnsi="Times New Roman" w:cs="Times New Roman"/>
          <w:sz w:val="28"/>
          <w:szCs w:val="28"/>
        </w:rPr>
        <w:t>эстетизация</w:t>
      </w:r>
      <w:proofErr w:type="spellEnd"/>
      <w:r w:rsidRPr="009657ED">
        <w:rPr>
          <w:rFonts w:ascii="Times New Roman" w:hAnsi="Times New Roman" w:cs="Times New Roman"/>
          <w:sz w:val="28"/>
          <w:szCs w:val="28"/>
        </w:rPr>
        <w:t xml:space="preserve"> политического, приведшая в 1923 году итальянский фашизм к власти, с неизбежностью должна была сделать его примером для всей Европы. В период становления фашизма и национал-социализма эти новые движения благодаря их эстетическому преимуществу ярко выделялись на фоне “скучной” и “пресной” рациональности демократических государств. Французский историк Марк Блок заметил по этому поводу, что демократической системе не удалось создать свои праздники и что пробудить старые традиции к новой жизни было предоставлено Гитлеру</w:t>
      </w:r>
      <w:r>
        <w:rPr>
          <w:rStyle w:val="a6"/>
          <w:rFonts w:ascii="Times New Roman" w:hAnsi="Times New Roman" w:cs="Times New Roman"/>
          <w:sz w:val="28"/>
          <w:szCs w:val="28"/>
        </w:rPr>
        <w:footnoteReference w:id="7"/>
      </w:r>
      <w:r w:rsidRPr="009657ED">
        <w:rPr>
          <w:rFonts w:ascii="Times New Roman" w:hAnsi="Times New Roman" w:cs="Times New Roman"/>
          <w:sz w:val="28"/>
          <w:szCs w:val="28"/>
        </w:rPr>
        <w:t xml:space="preserve">. Приблизительно то же самое можно сказать и об официальных праздниках сталинской эры. В одном из романов Милана </w:t>
      </w:r>
      <w:proofErr w:type="spellStart"/>
      <w:r w:rsidRPr="009657ED">
        <w:rPr>
          <w:rFonts w:ascii="Times New Roman" w:hAnsi="Times New Roman" w:cs="Times New Roman"/>
          <w:sz w:val="28"/>
          <w:szCs w:val="28"/>
        </w:rPr>
        <w:t>Кундеры</w:t>
      </w:r>
      <w:proofErr w:type="spellEnd"/>
      <w:r w:rsidRPr="009657ED">
        <w:rPr>
          <w:rFonts w:ascii="Times New Roman" w:hAnsi="Times New Roman" w:cs="Times New Roman"/>
          <w:sz w:val="28"/>
          <w:szCs w:val="28"/>
        </w:rPr>
        <w:t xml:space="preserve"> есть саркастическое замечание о том, что китчевая “маска красоты”, которую надевал на себя коммунистический мир на праздники — например, на Первое мая, — оказалась хуже его безобразного лица. Празднование Первомая выражало не только политическое согласие с коммунистической доктриной, но и согласие с “бытием как таковым” и “жизнью” самой по себе</w:t>
      </w:r>
      <w:r>
        <w:rPr>
          <w:rStyle w:val="a6"/>
          <w:rFonts w:ascii="Times New Roman" w:hAnsi="Times New Roman" w:cs="Times New Roman"/>
          <w:sz w:val="28"/>
          <w:szCs w:val="28"/>
        </w:rPr>
        <w:footnoteReference w:id="8"/>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Показательно, что сами диктаторы определяли себя как “художников” и “творцов”. Когда Муссолини спросили о его отношении к широким массам, тот ответил, что главное — это “владеть массами, как владеет ими художник”</w:t>
      </w:r>
      <w:r>
        <w:rPr>
          <w:rStyle w:val="a6"/>
          <w:rFonts w:ascii="Times New Roman" w:hAnsi="Times New Roman" w:cs="Times New Roman"/>
          <w:sz w:val="28"/>
          <w:szCs w:val="28"/>
        </w:rPr>
        <w:footnoteReference w:id="9"/>
      </w:r>
      <w:r w:rsidRPr="009657ED">
        <w:rPr>
          <w:rFonts w:ascii="Times New Roman" w:hAnsi="Times New Roman" w:cs="Times New Roman"/>
          <w:sz w:val="28"/>
          <w:szCs w:val="28"/>
        </w:rPr>
        <w:t>. Он добавил, что иногда ведь и скульптор разбивает кусок мрамора, который не отвечает его требованиям. Муссолини определял фашизм как “доктрину силы и красоты”</w:t>
      </w:r>
      <w:r>
        <w:rPr>
          <w:rStyle w:val="a6"/>
          <w:rFonts w:ascii="Times New Roman" w:hAnsi="Times New Roman" w:cs="Times New Roman"/>
          <w:sz w:val="28"/>
          <w:szCs w:val="28"/>
        </w:rPr>
        <w:footnoteReference w:id="10"/>
      </w:r>
      <w:r w:rsidRPr="009657ED">
        <w:rPr>
          <w:rFonts w:ascii="Times New Roman" w:hAnsi="Times New Roman" w:cs="Times New Roman"/>
          <w:sz w:val="28"/>
          <w:szCs w:val="28"/>
        </w:rPr>
        <w:t xml:space="preserve">. Гитлер, сам будучи неудачливым живописцем, как известно, искал себе оправдание в творчестве Рихарда Вагнера и понимал себя самого как “великого демиурга всемирной Германии — того произведения искусства, в котором элементы старых видов искусства превратились в </w:t>
      </w:r>
      <w:r w:rsidRPr="009657ED">
        <w:rPr>
          <w:rFonts w:ascii="Times New Roman" w:hAnsi="Times New Roman" w:cs="Times New Roman"/>
          <w:sz w:val="28"/>
          <w:szCs w:val="28"/>
        </w:rPr>
        <w:lastRenderedPageBreak/>
        <w:t>составляющие всеобъемлющей тотальности”</w:t>
      </w:r>
      <w:r>
        <w:rPr>
          <w:rStyle w:val="a6"/>
          <w:rFonts w:ascii="Times New Roman" w:hAnsi="Times New Roman" w:cs="Times New Roman"/>
          <w:sz w:val="28"/>
          <w:szCs w:val="28"/>
        </w:rPr>
        <w:footnoteReference w:id="11"/>
      </w:r>
      <w:r w:rsidRPr="009657ED">
        <w:rPr>
          <w:rFonts w:ascii="Times New Roman" w:hAnsi="Times New Roman" w:cs="Times New Roman"/>
          <w:sz w:val="28"/>
          <w:szCs w:val="28"/>
        </w:rPr>
        <w:t xml:space="preserve">. Также и Сталин создавал “по своему личному замыслу целый мир, в котором политика, архитектура, живопись и </w:t>
      </w:r>
      <w:proofErr w:type="spellStart"/>
      <w:r w:rsidRPr="009657ED">
        <w:rPr>
          <w:rFonts w:ascii="Times New Roman" w:hAnsi="Times New Roman" w:cs="Times New Roman"/>
          <w:sz w:val="28"/>
          <w:szCs w:val="28"/>
        </w:rPr>
        <w:t>литературa</w:t>
      </w:r>
      <w:proofErr w:type="spellEnd"/>
      <w:r w:rsidRPr="009657ED">
        <w:rPr>
          <w:rFonts w:ascii="Times New Roman" w:hAnsi="Times New Roman" w:cs="Times New Roman"/>
          <w:sz w:val="28"/>
          <w:szCs w:val="28"/>
        </w:rPr>
        <w:t xml:space="preserve"> органично дополняли друг друга”</w:t>
      </w:r>
      <w:r>
        <w:rPr>
          <w:rStyle w:val="a6"/>
          <w:rFonts w:ascii="Times New Roman" w:hAnsi="Times New Roman" w:cs="Times New Roman"/>
          <w:sz w:val="28"/>
          <w:szCs w:val="28"/>
        </w:rPr>
        <w:footnoteReference w:id="12"/>
      </w:r>
      <w:r w:rsidRPr="009657ED">
        <w:rPr>
          <w:rFonts w:ascii="Times New Roman" w:hAnsi="Times New Roman" w:cs="Times New Roman"/>
          <w:sz w:val="28"/>
          <w:szCs w:val="28"/>
        </w:rPr>
        <w:t>. Вожди воспринимали себя как архитекторов своих государств и в метафорическом, и в буквальном смысле, поэтому-то они и играли главную роль при установлении в этих странах “тирании красоты”</w:t>
      </w:r>
      <w:r>
        <w:rPr>
          <w:rStyle w:val="a6"/>
          <w:rFonts w:ascii="Times New Roman" w:hAnsi="Times New Roman" w:cs="Times New Roman"/>
          <w:sz w:val="28"/>
          <w:szCs w:val="28"/>
        </w:rPr>
        <w:footnoteReference w:id="13"/>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В дискуссиях об </w:t>
      </w:r>
      <w:proofErr w:type="spellStart"/>
      <w:r w:rsidRPr="009657ED">
        <w:rPr>
          <w:rFonts w:ascii="Times New Roman" w:hAnsi="Times New Roman" w:cs="Times New Roman"/>
          <w:sz w:val="28"/>
          <w:szCs w:val="28"/>
        </w:rPr>
        <w:t>эстетизации</w:t>
      </w:r>
      <w:proofErr w:type="spellEnd"/>
      <w:r w:rsidRPr="009657ED">
        <w:rPr>
          <w:rFonts w:ascii="Times New Roman" w:hAnsi="Times New Roman" w:cs="Times New Roman"/>
          <w:sz w:val="28"/>
          <w:szCs w:val="28"/>
        </w:rPr>
        <w:t xml:space="preserve"> политики до сих пор почти не обращали внимания на тот факт, что тоталитарное “синтетическое произведение”, предвестием которого стали великие образцы, созданные Рихардом Вагнером, с необходимостью могло быть только незавершенным. Дело не только в том, что перенос этого понятия из области искусства в область политики приводит к смысловому обеднению. Еще важнее то, что временная подмена элементарных функций эстетическими влечет за собой весьма тяжелые последствия: ведь и “вытесненные” функции рано или поздно заявят о своих правах. Например, неработающую экономику невозможно до бесконечности поддерживать только лозунгами, обещаниями лучшего будущего и героическим энтузиазмом; равно и замена настоящей науки необыкновенно гармонически сконструированными псевдонаучными теориями со временем должна потерпеть катастрофу. Тоталитарное “синтетическое произведение” оказывается при ближайшем рассмотрении грубо сшитым лоскутным одеялом, дыры в котором со временем прорываются все больше и больше. Поэтому и “красота” не может в тоталитарных государствах надолго восполнить недостатки экономической, социальной и политической реальности. Эмилио </w:t>
      </w:r>
      <w:proofErr w:type="spellStart"/>
      <w:r w:rsidRPr="009657ED">
        <w:rPr>
          <w:rFonts w:ascii="Times New Roman" w:hAnsi="Times New Roman" w:cs="Times New Roman"/>
          <w:sz w:val="28"/>
          <w:szCs w:val="28"/>
        </w:rPr>
        <w:t>Джентиле</w:t>
      </w:r>
      <w:proofErr w:type="spellEnd"/>
      <w:r w:rsidRPr="009657ED">
        <w:rPr>
          <w:rFonts w:ascii="Times New Roman" w:hAnsi="Times New Roman" w:cs="Times New Roman"/>
          <w:sz w:val="28"/>
          <w:szCs w:val="28"/>
        </w:rPr>
        <w:t xml:space="preserve"> утверждал, что “массовые зрелища становились компенсацией за те лишения, которые претерпевали низшие классы общества”; эти зрелища “скрывали трудности, которые испытывал режим, за фасадом, изображавшим порядок и эффективность”</w:t>
      </w:r>
      <w:r>
        <w:rPr>
          <w:rStyle w:val="a6"/>
          <w:rFonts w:ascii="Times New Roman" w:hAnsi="Times New Roman" w:cs="Times New Roman"/>
          <w:sz w:val="28"/>
          <w:szCs w:val="28"/>
        </w:rPr>
        <w:footnoteReference w:id="14"/>
      </w:r>
      <w:r w:rsidRPr="009657ED">
        <w:rPr>
          <w:rFonts w:ascii="Times New Roman" w:hAnsi="Times New Roman" w:cs="Times New Roman"/>
          <w:sz w:val="28"/>
          <w:szCs w:val="28"/>
        </w:rPr>
        <w:t>. Можно вывести правило: чем более заметными становятся эти недостатки, тем дороже обходится их компенсация.</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В Италии и Германии диктатуры возникли в ситуации кризиса демократического общества: они сулили все возрастающее обновление жизненных сил и создание гармонически завершенной “нации” вместо открытого общества. В России предпосылки тоталитаризма были другие — Октябрьская революция породила собственные формы </w:t>
      </w:r>
      <w:proofErr w:type="spellStart"/>
      <w:r w:rsidRPr="009657ED">
        <w:rPr>
          <w:rFonts w:ascii="Times New Roman" w:hAnsi="Times New Roman" w:cs="Times New Roman"/>
          <w:sz w:val="28"/>
          <w:szCs w:val="28"/>
        </w:rPr>
        <w:t>эстетизации</w:t>
      </w:r>
      <w:proofErr w:type="spellEnd"/>
      <w:r w:rsidRPr="009657ED">
        <w:rPr>
          <w:rFonts w:ascii="Times New Roman" w:hAnsi="Times New Roman" w:cs="Times New Roman"/>
          <w:sz w:val="28"/>
          <w:szCs w:val="28"/>
        </w:rPr>
        <w:t xml:space="preserve"> политики. С начала 1930-х годов диктатуры в значительной мере начинают учиться друг у друга, подражать друг другу и становятся все более похожими. Однако следует не упускать из виду, что специфические формы, которые принимает </w:t>
      </w:r>
      <w:proofErr w:type="spellStart"/>
      <w:r w:rsidRPr="009657ED">
        <w:rPr>
          <w:rFonts w:ascii="Times New Roman" w:hAnsi="Times New Roman" w:cs="Times New Roman"/>
          <w:sz w:val="28"/>
          <w:szCs w:val="28"/>
        </w:rPr>
        <w:t>эстетизация</w:t>
      </w:r>
      <w:proofErr w:type="spellEnd"/>
      <w:r w:rsidRPr="009657ED">
        <w:rPr>
          <w:rFonts w:ascii="Times New Roman" w:hAnsi="Times New Roman" w:cs="Times New Roman"/>
          <w:sz w:val="28"/>
          <w:szCs w:val="28"/>
        </w:rPr>
        <w:t xml:space="preserve"> политики, зависят всегда от конкретных исторических </w:t>
      </w:r>
      <w:r w:rsidRPr="009657ED">
        <w:rPr>
          <w:rFonts w:ascii="Times New Roman" w:hAnsi="Times New Roman" w:cs="Times New Roman"/>
          <w:sz w:val="28"/>
          <w:szCs w:val="28"/>
        </w:rPr>
        <w:lastRenderedPageBreak/>
        <w:t>обстоятельств и национальных традиций и поэтому эти формы явно отличаются друг от друга. Основная сложность при сравнительном рассмотрении тоталитарных культур состоит в том, чтобы найти правильное соотношение между структурно обусловленным сходством и культурно-исторически обусловленными различиями.</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Характерный для диктатур “культ красоты”</w:t>
      </w:r>
      <w:r>
        <w:rPr>
          <w:rStyle w:val="a6"/>
          <w:rFonts w:ascii="Times New Roman" w:hAnsi="Times New Roman" w:cs="Times New Roman"/>
          <w:sz w:val="28"/>
          <w:szCs w:val="28"/>
        </w:rPr>
        <w:footnoteReference w:id="15"/>
      </w:r>
      <w:r w:rsidR="00214AAC">
        <w:rPr>
          <w:rFonts w:ascii="Times New Roman" w:hAnsi="Times New Roman" w:cs="Times New Roman"/>
          <w:sz w:val="28"/>
          <w:szCs w:val="28"/>
        </w:rPr>
        <w:t xml:space="preserve"> </w:t>
      </w:r>
      <w:r w:rsidRPr="009657ED">
        <w:rPr>
          <w:rFonts w:ascii="Times New Roman" w:hAnsi="Times New Roman" w:cs="Times New Roman"/>
          <w:sz w:val="28"/>
          <w:szCs w:val="28"/>
        </w:rPr>
        <w:t xml:space="preserve">проявлялся в различных формах, таких как театрализация, сакрализация, </w:t>
      </w:r>
      <w:proofErr w:type="spellStart"/>
      <w:r w:rsidRPr="009657ED">
        <w:rPr>
          <w:rFonts w:ascii="Times New Roman" w:hAnsi="Times New Roman" w:cs="Times New Roman"/>
          <w:sz w:val="28"/>
          <w:szCs w:val="28"/>
        </w:rPr>
        <w:t>мифологизация</w:t>
      </w:r>
      <w:proofErr w:type="spellEnd"/>
      <w:r w:rsidRPr="009657ED">
        <w:rPr>
          <w:rFonts w:ascii="Times New Roman" w:hAnsi="Times New Roman" w:cs="Times New Roman"/>
          <w:sz w:val="28"/>
          <w:szCs w:val="28"/>
        </w:rPr>
        <w:t xml:space="preserve">, производство визуальной </w:t>
      </w:r>
      <w:proofErr w:type="spellStart"/>
      <w:r w:rsidRPr="009657ED">
        <w:rPr>
          <w:rFonts w:ascii="Times New Roman" w:hAnsi="Times New Roman" w:cs="Times New Roman"/>
          <w:sz w:val="28"/>
          <w:szCs w:val="28"/>
        </w:rPr>
        <w:t>сверхреальности</w:t>
      </w:r>
      <w:proofErr w:type="spellEnd"/>
      <w:r w:rsidRPr="009657ED">
        <w:rPr>
          <w:rFonts w:ascii="Times New Roman" w:hAnsi="Times New Roman" w:cs="Times New Roman"/>
          <w:sz w:val="28"/>
          <w:szCs w:val="28"/>
        </w:rPr>
        <w:t>, и, наконец, в самом проекте создания “нового человека”. Во всех этих случаях речь шла об изготовлении общедоступных образов и сцен, которые отвечали бы чувстве</w:t>
      </w:r>
      <w:r w:rsidR="00214AAC">
        <w:rPr>
          <w:rFonts w:ascii="Times New Roman" w:hAnsi="Times New Roman" w:cs="Times New Roman"/>
          <w:sz w:val="28"/>
          <w:szCs w:val="28"/>
        </w:rPr>
        <w:t xml:space="preserve">нным потребностям широких масс. </w:t>
      </w:r>
      <w:r w:rsidR="00214AAC" w:rsidRPr="00214AAC">
        <w:rPr>
          <w:rFonts w:ascii="Times New Roman" w:hAnsi="Times New Roman" w:cs="Times New Roman"/>
          <w:i/>
          <w:sz w:val="28"/>
          <w:szCs w:val="28"/>
        </w:rPr>
        <w:t>Театрализация</w:t>
      </w:r>
      <w:r w:rsidR="00214AAC">
        <w:rPr>
          <w:rFonts w:ascii="Times New Roman" w:hAnsi="Times New Roman" w:cs="Times New Roman"/>
          <w:sz w:val="28"/>
          <w:szCs w:val="28"/>
        </w:rPr>
        <w:t xml:space="preserve"> </w:t>
      </w:r>
      <w:r w:rsidRPr="009657ED">
        <w:rPr>
          <w:rFonts w:ascii="Times New Roman" w:hAnsi="Times New Roman" w:cs="Times New Roman"/>
          <w:sz w:val="28"/>
          <w:szCs w:val="28"/>
        </w:rPr>
        <w:t xml:space="preserve">нашла выражение в парадах, демонстрациях, массовых мероприятиях, празднествах и т.д., которые занимают в тоталитарном обществе очень важное место. Речь идет о театре, в котором вождь и массы являются в равной степени актерами и зрителями. </w:t>
      </w:r>
      <w:proofErr w:type="spellStart"/>
      <w:r w:rsidRPr="009657ED">
        <w:rPr>
          <w:rFonts w:ascii="Times New Roman" w:hAnsi="Times New Roman" w:cs="Times New Roman"/>
          <w:sz w:val="28"/>
          <w:szCs w:val="28"/>
        </w:rPr>
        <w:t>Рольф</w:t>
      </w:r>
      <w:proofErr w:type="spellEnd"/>
      <w:r w:rsidRPr="009657ED">
        <w:rPr>
          <w:rFonts w:ascii="Times New Roman" w:hAnsi="Times New Roman" w:cs="Times New Roman"/>
          <w:sz w:val="28"/>
          <w:szCs w:val="28"/>
        </w:rPr>
        <w:t xml:space="preserve"> Мальте говорил даже о “диктатурах инсценировки”, в которых всенародные праздники становятся “лабораториями по созданию нового человека”</w:t>
      </w:r>
      <w:r w:rsidR="00C9786B">
        <w:rPr>
          <w:rStyle w:val="a6"/>
          <w:rFonts w:ascii="Times New Roman" w:hAnsi="Times New Roman" w:cs="Times New Roman"/>
          <w:sz w:val="28"/>
          <w:szCs w:val="28"/>
        </w:rPr>
        <w:footnoteReference w:id="16"/>
      </w:r>
      <w:r w:rsidRPr="009657ED">
        <w:rPr>
          <w:rFonts w:ascii="Times New Roman" w:hAnsi="Times New Roman" w:cs="Times New Roman"/>
          <w:sz w:val="28"/>
          <w:szCs w:val="28"/>
        </w:rPr>
        <w:t>. Сценарий праздника как “метафоры власти” создает впечатление космической смысловой связи — “иносказательного представления политического строя, к которому всем необходимо стремиться”</w:t>
      </w:r>
      <w:r>
        <w:rPr>
          <w:rStyle w:val="a6"/>
          <w:rFonts w:ascii="Times New Roman" w:hAnsi="Times New Roman" w:cs="Times New Roman"/>
          <w:sz w:val="28"/>
          <w:szCs w:val="28"/>
        </w:rPr>
        <w:footnoteReference w:id="17"/>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Сакрализация</w:t>
      </w:r>
      <w:r>
        <w:rPr>
          <w:rStyle w:val="a6"/>
          <w:rFonts w:ascii="Times New Roman" w:hAnsi="Times New Roman" w:cs="Times New Roman"/>
          <w:sz w:val="28"/>
          <w:szCs w:val="28"/>
        </w:rPr>
        <w:footnoteReference w:id="18"/>
      </w:r>
      <w:r w:rsidR="00214AAC">
        <w:rPr>
          <w:rFonts w:ascii="Times New Roman" w:hAnsi="Times New Roman" w:cs="Times New Roman"/>
          <w:sz w:val="28"/>
          <w:szCs w:val="28"/>
        </w:rPr>
        <w:t xml:space="preserve"> </w:t>
      </w:r>
      <w:r w:rsidRPr="009657ED">
        <w:rPr>
          <w:rFonts w:ascii="Times New Roman" w:hAnsi="Times New Roman" w:cs="Times New Roman"/>
          <w:sz w:val="28"/>
          <w:szCs w:val="28"/>
        </w:rPr>
        <w:t>означает, что тоталитарные государства включают в репертуар пропаганды религиозные символы и до известной степени представляют собой новую религию. Их политическая “литургия масс”</w:t>
      </w:r>
      <w:r w:rsidR="00C9786B">
        <w:rPr>
          <w:rStyle w:val="a6"/>
          <w:rFonts w:ascii="Times New Roman" w:hAnsi="Times New Roman" w:cs="Times New Roman"/>
          <w:sz w:val="28"/>
          <w:szCs w:val="28"/>
        </w:rPr>
        <w:footnoteReference w:id="19"/>
      </w:r>
      <w:r w:rsidR="00C9786B">
        <w:rPr>
          <w:rFonts w:ascii="Times New Roman" w:hAnsi="Times New Roman" w:cs="Times New Roman"/>
          <w:sz w:val="28"/>
          <w:szCs w:val="28"/>
        </w:rPr>
        <w:t xml:space="preserve"> </w:t>
      </w:r>
      <w:r w:rsidRPr="009657ED">
        <w:rPr>
          <w:rFonts w:ascii="Times New Roman" w:hAnsi="Times New Roman" w:cs="Times New Roman"/>
          <w:sz w:val="28"/>
          <w:szCs w:val="28"/>
        </w:rPr>
        <w:t>вбирает в себя переосмысленные церковные ритуалы; аналог церковного календаря со свойственным ему годовым циклом праздников встраивается в годичный цикл государственной жизни, а религиозные прообразы пр</w:t>
      </w:r>
      <w:r w:rsidR="00C9786B">
        <w:rPr>
          <w:rFonts w:ascii="Times New Roman" w:hAnsi="Times New Roman" w:cs="Times New Roman"/>
          <w:sz w:val="28"/>
          <w:szCs w:val="28"/>
        </w:rPr>
        <w:t xml:space="preserve">оецируются на </w:t>
      </w:r>
      <w:r w:rsidRPr="009657ED">
        <w:rPr>
          <w:rFonts w:ascii="Times New Roman" w:hAnsi="Times New Roman" w:cs="Times New Roman"/>
          <w:sz w:val="28"/>
          <w:szCs w:val="28"/>
        </w:rPr>
        <w:t>мирские персоны. Здесь речь идет о такой наглядности, которая направлена на сформированную христианством основу массового сознания.</w:t>
      </w:r>
    </w:p>
    <w:p w:rsidR="009657ED" w:rsidRPr="009657ED" w:rsidRDefault="00C9786B" w:rsidP="009657ED">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Мифологизация</w:t>
      </w:r>
      <w:proofErr w:type="spellEnd"/>
      <w:r>
        <w:rPr>
          <w:rFonts w:ascii="Times New Roman" w:hAnsi="Times New Roman" w:cs="Times New Roman"/>
          <w:sz w:val="28"/>
          <w:szCs w:val="28"/>
        </w:rPr>
        <w:t xml:space="preserve"> </w:t>
      </w:r>
      <w:r w:rsidR="009657ED" w:rsidRPr="009657ED">
        <w:rPr>
          <w:rFonts w:ascii="Times New Roman" w:hAnsi="Times New Roman" w:cs="Times New Roman"/>
          <w:sz w:val="28"/>
          <w:szCs w:val="28"/>
        </w:rPr>
        <w:t xml:space="preserve">политики нужна для того, чтобы свести образы известных лиц и событий к легко запоминающимся архетипам, основы которых заложены в коллективном сознании или в бессознательном того или иного народа. Тут оказываются очень эффективными такие всеобщие мифологические оппозиции, как Свет и Тьма, Добро и Зло, Герой и Враг. Муссолини вполне осознавал эффективность такого обращения к бессознательному, когда говорил: “Любая революция создает новые формы, </w:t>
      </w:r>
      <w:r w:rsidR="009657ED" w:rsidRPr="009657ED">
        <w:rPr>
          <w:rFonts w:ascii="Times New Roman" w:hAnsi="Times New Roman" w:cs="Times New Roman"/>
          <w:sz w:val="28"/>
          <w:szCs w:val="28"/>
        </w:rPr>
        <w:lastRenderedPageBreak/>
        <w:t>новые мифы и ритуалы: для этого нужно использовать и переосмыслять старые традиции. Требуется создать новые праздники, жесты и формы, которые сами могли бы образовать традицию”</w:t>
      </w:r>
      <w:r w:rsidR="009657ED">
        <w:rPr>
          <w:rStyle w:val="a6"/>
          <w:rFonts w:ascii="Times New Roman" w:hAnsi="Times New Roman" w:cs="Times New Roman"/>
          <w:sz w:val="28"/>
          <w:szCs w:val="28"/>
        </w:rPr>
        <w:footnoteReference w:id="20"/>
      </w:r>
      <w:r w:rsidR="009657ED" w:rsidRPr="009657ED">
        <w:rPr>
          <w:rFonts w:ascii="Times New Roman" w:hAnsi="Times New Roman" w:cs="Times New Roman"/>
          <w:sz w:val="28"/>
          <w:szCs w:val="28"/>
        </w:rPr>
        <w:t>. Вождь, овладевший массой, “словно художник своим материалом”, должен понимать, по словам Муссолини, что “мистическое и политическое” обусловливают друг друга</w:t>
      </w:r>
      <w:r w:rsidR="009657ED">
        <w:rPr>
          <w:rStyle w:val="a6"/>
          <w:rFonts w:ascii="Times New Roman" w:hAnsi="Times New Roman" w:cs="Times New Roman"/>
          <w:sz w:val="28"/>
          <w:szCs w:val="28"/>
        </w:rPr>
        <w:footnoteReference w:id="21"/>
      </w:r>
      <w:r w:rsidR="009657ED"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Визуальная </w:t>
      </w:r>
      <w:proofErr w:type="spellStart"/>
      <w:r w:rsidRPr="009657ED">
        <w:rPr>
          <w:rFonts w:ascii="Times New Roman" w:hAnsi="Times New Roman" w:cs="Times New Roman"/>
          <w:sz w:val="28"/>
          <w:szCs w:val="28"/>
        </w:rPr>
        <w:t>сверхреальность</w:t>
      </w:r>
      <w:proofErr w:type="spellEnd"/>
      <w:r>
        <w:rPr>
          <w:rStyle w:val="a6"/>
          <w:rFonts w:ascii="Times New Roman" w:hAnsi="Times New Roman" w:cs="Times New Roman"/>
          <w:sz w:val="28"/>
          <w:szCs w:val="28"/>
        </w:rPr>
        <w:footnoteReference w:id="22"/>
      </w:r>
      <w:r w:rsidR="00214AAC">
        <w:rPr>
          <w:rFonts w:ascii="Times New Roman" w:hAnsi="Times New Roman" w:cs="Times New Roman"/>
          <w:sz w:val="28"/>
          <w:szCs w:val="28"/>
        </w:rPr>
        <w:t xml:space="preserve"> </w:t>
      </w:r>
      <w:r w:rsidRPr="009657ED">
        <w:rPr>
          <w:rFonts w:ascii="Times New Roman" w:hAnsi="Times New Roman" w:cs="Times New Roman"/>
          <w:sz w:val="28"/>
          <w:szCs w:val="28"/>
        </w:rPr>
        <w:t>формируется все возрастающим потоком образов: картин, фотографий, плакатов, но прежде всего — медиумом кинематографа. Эти образы переполняют сознание людей, создавая для них вторую реальность. Власть образов была особенно оценена в СССР: в советской культуре были не только “иконы”, которые в любой диктатуре документируют присутствие вождя во всех сферах жизни, но и требуемое принципами социалистического реализма типическое “отражение реальности”, на самом деле имевшее совершенно другую цель — симуляцию еще не присутствующего в современности идеального положения вещей. Из-за отсталости России эстетическое здесь должно было в первую очередь позволить явиться образу еще не достигнутого будущего как уже “наличного”.</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В пространстве “</w:t>
      </w:r>
      <w:proofErr w:type="spellStart"/>
      <w:r w:rsidRPr="009657ED">
        <w:rPr>
          <w:rFonts w:ascii="Times New Roman" w:hAnsi="Times New Roman" w:cs="Times New Roman"/>
          <w:sz w:val="28"/>
          <w:szCs w:val="28"/>
        </w:rPr>
        <w:t>сверхреального</w:t>
      </w:r>
      <w:proofErr w:type="spellEnd"/>
      <w:r w:rsidRPr="009657ED">
        <w:rPr>
          <w:rFonts w:ascii="Times New Roman" w:hAnsi="Times New Roman" w:cs="Times New Roman"/>
          <w:sz w:val="28"/>
          <w:szCs w:val="28"/>
        </w:rPr>
        <w:t>” м</w:t>
      </w:r>
      <w:r w:rsidR="00214AAC">
        <w:rPr>
          <w:rFonts w:ascii="Times New Roman" w:hAnsi="Times New Roman" w:cs="Times New Roman"/>
          <w:sz w:val="28"/>
          <w:szCs w:val="28"/>
        </w:rPr>
        <w:t xml:space="preserve">ира особое значение приобретает </w:t>
      </w:r>
      <w:proofErr w:type="spellStart"/>
      <w:r w:rsidRPr="00214AAC">
        <w:rPr>
          <w:rFonts w:ascii="Times New Roman" w:hAnsi="Times New Roman" w:cs="Times New Roman"/>
          <w:i/>
          <w:sz w:val="28"/>
          <w:szCs w:val="28"/>
        </w:rPr>
        <w:t>эстетизация</w:t>
      </w:r>
      <w:proofErr w:type="spellEnd"/>
      <w:r w:rsidRPr="009657ED">
        <w:rPr>
          <w:rFonts w:ascii="Times New Roman" w:hAnsi="Times New Roman" w:cs="Times New Roman"/>
          <w:sz w:val="28"/>
          <w:szCs w:val="28"/>
        </w:rPr>
        <w:t xml:space="preserve"> тела, создание образов и текстов, изображающих “нового человека”. Параллельно этому процессу предпринимались усилия, которые должны были сделать прекрасные человеческие тела реальностью. М.</w:t>
      </w:r>
      <w:r>
        <w:rPr>
          <w:rFonts w:ascii="Times New Roman" w:hAnsi="Times New Roman" w:cs="Times New Roman"/>
          <w:sz w:val="28"/>
          <w:szCs w:val="28"/>
        </w:rPr>
        <w:t> </w:t>
      </w:r>
      <w:r w:rsidRPr="009657ED">
        <w:rPr>
          <w:rFonts w:ascii="Times New Roman" w:hAnsi="Times New Roman" w:cs="Times New Roman"/>
          <w:sz w:val="28"/>
          <w:szCs w:val="28"/>
        </w:rPr>
        <w:t xml:space="preserve">Фуко обратил внимание на то, что человеческие тела еще с XIX века превратились в объект политического </w:t>
      </w:r>
      <w:proofErr w:type="spellStart"/>
      <w:r w:rsidRPr="009657ED">
        <w:rPr>
          <w:rFonts w:ascii="Times New Roman" w:hAnsi="Times New Roman" w:cs="Times New Roman"/>
          <w:sz w:val="28"/>
          <w:szCs w:val="28"/>
        </w:rPr>
        <w:t>дисциплинирования</w:t>
      </w:r>
      <w:proofErr w:type="spellEnd"/>
      <w:r w:rsidRPr="009657ED">
        <w:rPr>
          <w:rFonts w:ascii="Times New Roman" w:hAnsi="Times New Roman" w:cs="Times New Roman"/>
          <w:sz w:val="28"/>
          <w:szCs w:val="28"/>
        </w:rPr>
        <w:t xml:space="preserve"> и обработки со стороны власти. Вследствие контроля над телами со стороны власти и науки стала возможной планомерная </w:t>
      </w:r>
      <w:proofErr w:type="spellStart"/>
      <w:r w:rsidRPr="009657ED">
        <w:rPr>
          <w:rFonts w:ascii="Times New Roman" w:hAnsi="Times New Roman" w:cs="Times New Roman"/>
          <w:sz w:val="28"/>
          <w:szCs w:val="28"/>
        </w:rPr>
        <w:t>биополитика</w:t>
      </w:r>
      <w:proofErr w:type="spellEnd"/>
      <w:r>
        <w:rPr>
          <w:rStyle w:val="a6"/>
          <w:rFonts w:ascii="Times New Roman" w:hAnsi="Times New Roman" w:cs="Times New Roman"/>
          <w:sz w:val="28"/>
          <w:szCs w:val="28"/>
        </w:rPr>
        <w:footnoteReference w:id="23"/>
      </w:r>
      <w:r w:rsidRPr="009657ED">
        <w:rPr>
          <w:rFonts w:ascii="Times New Roman" w:hAnsi="Times New Roman" w:cs="Times New Roman"/>
          <w:sz w:val="28"/>
          <w:szCs w:val="28"/>
        </w:rPr>
        <w:t>. Формирование и изображение тел стало всякий раз подчиняться требованиям определенной идеологии. Так, национал-социализм создал образ расово здорового “арийского” тела, близкий ему в некоторых отношениях итальянский фашизм — тела агрессивно-</w:t>
      </w:r>
      <w:proofErr w:type="spellStart"/>
      <w:r w:rsidRPr="009657ED">
        <w:rPr>
          <w:rFonts w:ascii="Times New Roman" w:hAnsi="Times New Roman" w:cs="Times New Roman"/>
          <w:sz w:val="28"/>
          <w:szCs w:val="28"/>
        </w:rPr>
        <w:t>маскулинного</w:t>
      </w:r>
      <w:proofErr w:type="spellEnd"/>
      <w:r w:rsidRPr="009657ED">
        <w:rPr>
          <w:rFonts w:ascii="Times New Roman" w:hAnsi="Times New Roman" w:cs="Times New Roman"/>
          <w:sz w:val="28"/>
          <w:szCs w:val="28"/>
        </w:rPr>
        <w:t>, а сталинизм — тела, закаленного трудом, спортом или борьбой</w:t>
      </w:r>
      <w:r>
        <w:rPr>
          <w:rStyle w:val="a6"/>
          <w:rFonts w:ascii="Times New Roman" w:hAnsi="Times New Roman" w:cs="Times New Roman"/>
          <w:sz w:val="28"/>
          <w:szCs w:val="28"/>
        </w:rPr>
        <w:footnoteReference w:id="24"/>
      </w:r>
      <w:r w:rsidRPr="009657ED">
        <w:rPr>
          <w:rFonts w:ascii="Times New Roman" w:hAnsi="Times New Roman" w:cs="Times New Roman"/>
          <w:sz w:val="28"/>
          <w:szCs w:val="28"/>
        </w:rPr>
        <w:t>. Общим для всех трех диктатур был культ молодого тела.</w:t>
      </w:r>
    </w:p>
    <w:p w:rsidR="009657ED" w:rsidRDefault="009657ED" w:rsidP="009657ED">
      <w:pPr>
        <w:spacing w:after="0" w:line="240" w:lineRule="auto"/>
        <w:ind w:firstLine="709"/>
        <w:jc w:val="both"/>
        <w:rPr>
          <w:rFonts w:ascii="Times New Roman" w:hAnsi="Times New Roman" w:cs="Times New Roman"/>
          <w:sz w:val="28"/>
          <w:szCs w:val="28"/>
        </w:rPr>
      </w:pPr>
    </w:p>
    <w:p w:rsidR="009657ED" w:rsidRPr="009657ED" w:rsidRDefault="00535B1F" w:rsidP="009657E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Красота будущего и критика прекрасной видимости настоящего</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Утверждение Бориса </w:t>
      </w:r>
      <w:proofErr w:type="spellStart"/>
      <w:r w:rsidRPr="009657ED">
        <w:rPr>
          <w:rFonts w:ascii="Times New Roman" w:hAnsi="Times New Roman" w:cs="Times New Roman"/>
          <w:sz w:val="28"/>
          <w:szCs w:val="28"/>
        </w:rPr>
        <w:t>Гройса</w:t>
      </w:r>
      <w:proofErr w:type="spellEnd"/>
      <w:r w:rsidRPr="009657ED">
        <w:rPr>
          <w:rFonts w:ascii="Times New Roman" w:hAnsi="Times New Roman" w:cs="Times New Roman"/>
          <w:sz w:val="28"/>
          <w:szCs w:val="28"/>
        </w:rPr>
        <w:t xml:space="preserve"> о том, что авангардное искусство сыграло решающую роль в возникновении сталинского “синтетического произведения”</w:t>
      </w:r>
      <w:r>
        <w:rPr>
          <w:rStyle w:val="a6"/>
          <w:rFonts w:ascii="Times New Roman" w:hAnsi="Times New Roman" w:cs="Times New Roman"/>
          <w:sz w:val="28"/>
          <w:szCs w:val="28"/>
        </w:rPr>
        <w:footnoteReference w:id="25"/>
      </w:r>
      <w:r w:rsidRPr="009657ED">
        <w:rPr>
          <w:rFonts w:ascii="Times New Roman" w:hAnsi="Times New Roman" w:cs="Times New Roman"/>
          <w:sz w:val="28"/>
          <w:szCs w:val="28"/>
        </w:rPr>
        <w:t xml:space="preserve">, вызвало оживленную дискуссию, в ходе которой была подчеркнута принципиальная разница между художественным авангардом и тоталитарной </w:t>
      </w:r>
      <w:proofErr w:type="spellStart"/>
      <w:r w:rsidRPr="009657ED">
        <w:rPr>
          <w:rFonts w:ascii="Times New Roman" w:hAnsi="Times New Roman" w:cs="Times New Roman"/>
          <w:sz w:val="28"/>
          <w:szCs w:val="28"/>
        </w:rPr>
        <w:t>эстетизацией</w:t>
      </w:r>
      <w:proofErr w:type="spellEnd"/>
      <w:r w:rsidRPr="009657ED">
        <w:rPr>
          <w:rFonts w:ascii="Times New Roman" w:hAnsi="Times New Roman" w:cs="Times New Roman"/>
          <w:sz w:val="28"/>
          <w:szCs w:val="28"/>
        </w:rPr>
        <w:t xml:space="preserve"> жизни. Для модернистского искусства были </w:t>
      </w:r>
      <w:r w:rsidRPr="009657ED">
        <w:rPr>
          <w:rFonts w:ascii="Times New Roman" w:hAnsi="Times New Roman" w:cs="Times New Roman"/>
          <w:sz w:val="28"/>
          <w:szCs w:val="28"/>
        </w:rPr>
        <w:lastRenderedPageBreak/>
        <w:t xml:space="preserve">характерны две тенденции: </w:t>
      </w:r>
      <w:proofErr w:type="spellStart"/>
      <w:r w:rsidRPr="009657ED">
        <w:rPr>
          <w:rFonts w:ascii="Times New Roman" w:hAnsi="Times New Roman" w:cs="Times New Roman"/>
          <w:sz w:val="28"/>
          <w:szCs w:val="28"/>
        </w:rPr>
        <w:t>деэстетизация</w:t>
      </w:r>
      <w:proofErr w:type="spellEnd"/>
      <w:r w:rsidRPr="009657ED">
        <w:rPr>
          <w:rFonts w:ascii="Times New Roman" w:hAnsi="Times New Roman" w:cs="Times New Roman"/>
          <w:sz w:val="28"/>
          <w:szCs w:val="28"/>
        </w:rPr>
        <w:t xml:space="preserve"> самого искусства и </w:t>
      </w:r>
      <w:proofErr w:type="spellStart"/>
      <w:r w:rsidRPr="009657ED">
        <w:rPr>
          <w:rFonts w:ascii="Times New Roman" w:hAnsi="Times New Roman" w:cs="Times New Roman"/>
          <w:sz w:val="28"/>
          <w:szCs w:val="28"/>
        </w:rPr>
        <w:t>эстетизация</w:t>
      </w:r>
      <w:proofErr w:type="spellEnd"/>
      <w:r w:rsidRPr="009657ED">
        <w:rPr>
          <w:rFonts w:ascii="Times New Roman" w:hAnsi="Times New Roman" w:cs="Times New Roman"/>
          <w:sz w:val="28"/>
          <w:szCs w:val="28"/>
        </w:rPr>
        <w:t xml:space="preserve"> реальности. Из-за этого понятие красоты резко потеряло самостоятельное значение — собственно, эта утрата значения была предвосхищена уже в замечании Гегеля о том, что искусство уже миновало высшую точку своего развития. Сама категория прекрасного почти исчезла из эстетического дискурса а</w:t>
      </w:r>
      <w:r w:rsidR="00214AAC">
        <w:rPr>
          <w:rFonts w:ascii="Times New Roman" w:hAnsi="Times New Roman" w:cs="Times New Roman"/>
          <w:sz w:val="28"/>
          <w:szCs w:val="28"/>
        </w:rPr>
        <w:t>вангарда первого десятилетия ХХ </w:t>
      </w:r>
      <w:r w:rsidRPr="009657ED">
        <w:rPr>
          <w:rFonts w:ascii="Times New Roman" w:hAnsi="Times New Roman" w:cs="Times New Roman"/>
          <w:sz w:val="28"/>
          <w:szCs w:val="28"/>
        </w:rPr>
        <w:t>века: авангардистское искусство осознавало себя в противостоянии и борьбе против устаревшего идеала красоты, заявляя об этом в таких негативных понятиях, как “</w:t>
      </w:r>
      <w:proofErr w:type="spellStart"/>
      <w:r w:rsidRPr="009657ED">
        <w:rPr>
          <w:rFonts w:ascii="Times New Roman" w:hAnsi="Times New Roman" w:cs="Times New Roman"/>
          <w:sz w:val="28"/>
          <w:szCs w:val="28"/>
        </w:rPr>
        <w:t>деканонизация</w:t>
      </w:r>
      <w:proofErr w:type="spellEnd"/>
      <w:r w:rsidRPr="009657ED">
        <w:rPr>
          <w:rFonts w:ascii="Times New Roman" w:hAnsi="Times New Roman" w:cs="Times New Roman"/>
          <w:sz w:val="28"/>
          <w:szCs w:val="28"/>
        </w:rPr>
        <w:t>”, “деформация”, “</w:t>
      </w:r>
      <w:proofErr w:type="spellStart"/>
      <w:r w:rsidRPr="009657ED">
        <w:rPr>
          <w:rFonts w:ascii="Times New Roman" w:hAnsi="Times New Roman" w:cs="Times New Roman"/>
          <w:sz w:val="28"/>
          <w:szCs w:val="28"/>
        </w:rPr>
        <w:t>дезавтоматизация</w:t>
      </w:r>
      <w:proofErr w:type="spellEnd"/>
      <w:r w:rsidRPr="009657ED">
        <w:rPr>
          <w:rFonts w:ascii="Times New Roman" w:hAnsi="Times New Roman" w:cs="Times New Roman"/>
          <w:sz w:val="28"/>
          <w:szCs w:val="28"/>
        </w:rPr>
        <w:t>” (ср. также английский термин “</w:t>
      </w:r>
      <w:proofErr w:type="spellStart"/>
      <w:r w:rsidRPr="009657ED">
        <w:rPr>
          <w:rFonts w:ascii="Times New Roman" w:hAnsi="Times New Roman" w:cs="Times New Roman"/>
          <w:sz w:val="28"/>
          <w:szCs w:val="28"/>
        </w:rPr>
        <w:t>defamiliarization</w:t>
      </w:r>
      <w:proofErr w:type="spellEnd"/>
      <w:r w:rsidRPr="009657ED">
        <w:rPr>
          <w:rFonts w:ascii="Times New Roman" w:hAnsi="Times New Roman" w:cs="Times New Roman"/>
          <w:sz w:val="28"/>
          <w:szCs w:val="28"/>
        </w:rPr>
        <w:t xml:space="preserve">” = </w:t>
      </w:r>
      <w:proofErr w:type="spellStart"/>
      <w:r w:rsidRPr="009657ED">
        <w:rPr>
          <w:rFonts w:ascii="Times New Roman" w:hAnsi="Times New Roman" w:cs="Times New Roman"/>
          <w:sz w:val="28"/>
          <w:szCs w:val="28"/>
        </w:rPr>
        <w:t>остранение</w:t>
      </w:r>
      <w:proofErr w:type="spellEnd"/>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w:t>
      </w:r>
      <w:r w:rsidRPr="009657ED">
        <w:rPr>
          <w:rFonts w:ascii="Times New Roman" w:hAnsi="Times New Roman" w:cs="Times New Roman"/>
          <w:sz w:val="28"/>
          <w:szCs w:val="28"/>
        </w:rPr>
        <w:t>Маяковский использовал слово “красота” обычно иронически, соотнося его (особенно в произведениях конца 1920-х годов) одновременно с буржуазными устаревшими взглядами и вкусами складывавшегося нового советского мещанства. В комедии “Клоп” один из героев патетически восклицает: “Красота — это двигатель прогресса!” Но на следующей реплике: “Красота — это мать…” — другой персонаж прерывает его словами: “Мать! Кто сказал “мать”? Прошу не выражаться при новобрачных”</w:t>
      </w:r>
      <w:r>
        <w:rPr>
          <w:rStyle w:val="a6"/>
          <w:rFonts w:ascii="Times New Roman" w:hAnsi="Times New Roman" w:cs="Times New Roman"/>
          <w:sz w:val="28"/>
          <w:szCs w:val="28"/>
        </w:rPr>
        <w:footnoteReference w:id="26"/>
      </w:r>
      <w:r w:rsidRPr="009657ED">
        <w:rPr>
          <w:rFonts w:ascii="Times New Roman" w:hAnsi="Times New Roman" w:cs="Times New Roman"/>
          <w:sz w:val="28"/>
          <w:szCs w:val="28"/>
        </w:rPr>
        <w:t>, — тем самым сближая рассуждения о красоте с матерной бранью. Всем запомнилась цитата из комедии Маяковского “Баня”, издевательство над консервативной эстетикой Большого театра: “Сделайте нам красиво! В Большом театре нам постоянно делают красиво. Вы были на “Красном маке”? Ах, я был на “</w:t>
      </w:r>
      <w:proofErr w:type="spellStart"/>
      <w:r w:rsidRPr="009657ED">
        <w:rPr>
          <w:rFonts w:ascii="Times New Roman" w:hAnsi="Times New Roman" w:cs="Times New Roman"/>
          <w:sz w:val="28"/>
          <w:szCs w:val="28"/>
        </w:rPr>
        <w:t>Kрасном</w:t>
      </w:r>
      <w:proofErr w:type="spellEnd"/>
      <w:r w:rsidRPr="009657ED">
        <w:rPr>
          <w:rFonts w:ascii="Times New Roman" w:hAnsi="Times New Roman" w:cs="Times New Roman"/>
          <w:sz w:val="28"/>
          <w:szCs w:val="28"/>
        </w:rPr>
        <w:t xml:space="preserve"> маке”. Удивительно интересно! Везде с цветами порхают, поют, танцуют разные эльфы и… сифилиды”</w:t>
      </w:r>
      <w:r>
        <w:rPr>
          <w:rStyle w:val="a6"/>
          <w:rFonts w:ascii="Times New Roman" w:hAnsi="Times New Roman" w:cs="Times New Roman"/>
          <w:sz w:val="28"/>
          <w:szCs w:val="28"/>
        </w:rPr>
        <w:footnoteReference w:id="27"/>
      </w:r>
      <w:r w:rsidRPr="009657ED">
        <w:rPr>
          <w:rFonts w:ascii="Times New Roman" w:hAnsi="Times New Roman" w:cs="Times New Roman"/>
          <w:sz w:val="28"/>
          <w:szCs w:val="28"/>
        </w:rPr>
        <w:t>. И здесь представление о красоте становится смешным благодаря помещению в компрометирующий контекст.</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В концепции “производственного искусства” (</w:t>
      </w:r>
      <w:proofErr w:type="spellStart"/>
      <w:r w:rsidRPr="009657ED">
        <w:rPr>
          <w:rFonts w:ascii="Times New Roman" w:hAnsi="Times New Roman" w:cs="Times New Roman"/>
          <w:sz w:val="28"/>
          <w:szCs w:val="28"/>
        </w:rPr>
        <w:t>прозискусства</w:t>
      </w:r>
      <w:proofErr w:type="spellEnd"/>
      <w:r w:rsidRPr="009657ED">
        <w:rPr>
          <w:rFonts w:ascii="Times New Roman" w:hAnsi="Times New Roman" w:cs="Times New Roman"/>
          <w:sz w:val="28"/>
          <w:szCs w:val="28"/>
        </w:rPr>
        <w:t xml:space="preserve">), созданной Борисом </w:t>
      </w:r>
      <w:proofErr w:type="spellStart"/>
      <w:r w:rsidRPr="009657ED">
        <w:rPr>
          <w:rFonts w:ascii="Times New Roman" w:hAnsi="Times New Roman" w:cs="Times New Roman"/>
          <w:sz w:val="28"/>
          <w:szCs w:val="28"/>
        </w:rPr>
        <w:t>Арватовым</w:t>
      </w:r>
      <w:proofErr w:type="spellEnd"/>
      <w:r w:rsidRPr="009657ED">
        <w:rPr>
          <w:rFonts w:ascii="Times New Roman" w:hAnsi="Times New Roman" w:cs="Times New Roman"/>
          <w:sz w:val="28"/>
          <w:szCs w:val="28"/>
        </w:rPr>
        <w:t xml:space="preserve">, слово “красота” почти всегда используется в негативном контексте и часто берется в кавычки. </w:t>
      </w:r>
      <w:proofErr w:type="spellStart"/>
      <w:r w:rsidRPr="009657ED">
        <w:rPr>
          <w:rFonts w:ascii="Times New Roman" w:hAnsi="Times New Roman" w:cs="Times New Roman"/>
          <w:sz w:val="28"/>
          <w:szCs w:val="28"/>
        </w:rPr>
        <w:t>Арватов</w:t>
      </w:r>
      <w:proofErr w:type="spellEnd"/>
      <w:r w:rsidRPr="009657ED">
        <w:rPr>
          <w:rFonts w:ascii="Times New Roman" w:hAnsi="Times New Roman" w:cs="Times New Roman"/>
          <w:sz w:val="28"/>
          <w:szCs w:val="28"/>
        </w:rPr>
        <w:t xml:space="preserve"> нападает на эстетический фетишизм и на “пресловутую “красоту”</w:t>
      </w:r>
      <w:r w:rsidR="00535B1F">
        <w:rPr>
          <w:rFonts w:ascii="Times New Roman" w:hAnsi="Times New Roman" w:cs="Times New Roman"/>
          <w:sz w:val="28"/>
          <w:szCs w:val="28"/>
        </w:rPr>
        <w:t>»</w:t>
      </w:r>
      <w:r>
        <w:rPr>
          <w:rStyle w:val="a6"/>
          <w:rFonts w:ascii="Times New Roman" w:hAnsi="Times New Roman" w:cs="Times New Roman"/>
          <w:sz w:val="28"/>
          <w:szCs w:val="28"/>
        </w:rPr>
        <w:footnoteReference w:id="28"/>
      </w:r>
      <w:r w:rsidR="00214AAC">
        <w:rPr>
          <w:rFonts w:ascii="Times New Roman" w:hAnsi="Times New Roman" w:cs="Times New Roman"/>
          <w:sz w:val="28"/>
          <w:szCs w:val="28"/>
        </w:rPr>
        <w:t xml:space="preserve"> </w:t>
      </w:r>
      <w:r w:rsidRPr="009657ED">
        <w:rPr>
          <w:rFonts w:ascii="Times New Roman" w:hAnsi="Times New Roman" w:cs="Times New Roman"/>
          <w:sz w:val="28"/>
          <w:szCs w:val="28"/>
        </w:rPr>
        <w:t>буржуазного искусства, которая служит только созданию “красивой иллюзии”, призванной “приукрасить” и “прикрыть” отвратительную действительность</w:t>
      </w:r>
      <w:r>
        <w:rPr>
          <w:rStyle w:val="a6"/>
          <w:rFonts w:ascii="Times New Roman" w:hAnsi="Times New Roman" w:cs="Times New Roman"/>
          <w:sz w:val="28"/>
          <w:szCs w:val="28"/>
        </w:rPr>
        <w:footnoteReference w:id="29"/>
      </w:r>
      <w:r w:rsidRPr="009657ED">
        <w:rPr>
          <w:rFonts w:ascii="Times New Roman" w:hAnsi="Times New Roman" w:cs="Times New Roman"/>
          <w:sz w:val="28"/>
          <w:szCs w:val="28"/>
        </w:rPr>
        <w:t xml:space="preserve">. Искусство как “восполнение действительности” — главная мишень для критики со стороны </w:t>
      </w:r>
      <w:proofErr w:type="spellStart"/>
      <w:r w:rsidRPr="009657ED">
        <w:rPr>
          <w:rFonts w:ascii="Times New Roman" w:hAnsi="Times New Roman" w:cs="Times New Roman"/>
          <w:sz w:val="28"/>
          <w:szCs w:val="28"/>
        </w:rPr>
        <w:t>Арватова</w:t>
      </w:r>
      <w:proofErr w:type="spellEnd"/>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Этому пониманию искусства </w:t>
      </w:r>
      <w:proofErr w:type="spellStart"/>
      <w:r w:rsidRPr="009657ED">
        <w:rPr>
          <w:rFonts w:ascii="Times New Roman" w:hAnsi="Times New Roman" w:cs="Times New Roman"/>
          <w:sz w:val="28"/>
          <w:szCs w:val="28"/>
        </w:rPr>
        <w:t>Арватов</w:t>
      </w:r>
      <w:proofErr w:type="spellEnd"/>
      <w:r w:rsidRPr="009657ED">
        <w:rPr>
          <w:rFonts w:ascii="Times New Roman" w:hAnsi="Times New Roman" w:cs="Times New Roman"/>
          <w:sz w:val="28"/>
          <w:szCs w:val="28"/>
        </w:rPr>
        <w:t xml:space="preserve"> противопоставляет свое представление о строительстве жизни, которому не нужны “иллюзорные фантомы красоты”</w:t>
      </w:r>
      <w:r>
        <w:rPr>
          <w:rStyle w:val="a6"/>
          <w:rFonts w:ascii="Times New Roman" w:hAnsi="Times New Roman" w:cs="Times New Roman"/>
          <w:sz w:val="28"/>
          <w:szCs w:val="28"/>
        </w:rPr>
        <w:footnoteReference w:id="30"/>
      </w:r>
      <w:r w:rsidRPr="009657ED">
        <w:rPr>
          <w:rFonts w:ascii="Times New Roman" w:hAnsi="Times New Roman" w:cs="Times New Roman"/>
          <w:sz w:val="28"/>
          <w:szCs w:val="28"/>
        </w:rPr>
        <w:t>, так как пролетарское строительство “ищет красоту в себе самом”</w:t>
      </w:r>
      <w:r>
        <w:rPr>
          <w:rStyle w:val="a6"/>
          <w:rFonts w:ascii="Times New Roman" w:hAnsi="Times New Roman" w:cs="Times New Roman"/>
          <w:sz w:val="28"/>
          <w:szCs w:val="28"/>
        </w:rPr>
        <w:footnoteReference w:id="31"/>
      </w:r>
      <w:r w:rsidRPr="009657ED">
        <w:rPr>
          <w:rFonts w:ascii="Times New Roman" w:hAnsi="Times New Roman" w:cs="Times New Roman"/>
          <w:sz w:val="28"/>
          <w:szCs w:val="28"/>
        </w:rPr>
        <w:t xml:space="preserve">. Очевидно, что критика </w:t>
      </w:r>
      <w:proofErr w:type="spellStart"/>
      <w:r w:rsidRPr="009657ED">
        <w:rPr>
          <w:rFonts w:ascii="Times New Roman" w:hAnsi="Times New Roman" w:cs="Times New Roman"/>
          <w:sz w:val="28"/>
          <w:szCs w:val="28"/>
        </w:rPr>
        <w:t>Арватова</w:t>
      </w:r>
      <w:proofErr w:type="spellEnd"/>
      <w:r w:rsidRPr="009657ED">
        <w:rPr>
          <w:rFonts w:ascii="Times New Roman" w:hAnsi="Times New Roman" w:cs="Times New Roman"/>
          <w:sz w:val="28"/>
          <w:szCs w:val="28"/>
        </w:rPr>
        <w:t xml:space="preserve"> не только направлена против отжившего свой век буржуазного искусства, но связана с текущими дискуссиями об искусстве 1920-х годов, точнее, с выпадами против художников группы АХРР (Ассоциация художников революционной России) </w:t>
      </w:r>
      <w:r w:rsidRPr="009657ED">
        <w:rPr>
          <w:rFonts w:ascii="Times New Roman" w:hAnsi="Times New Roman" w:cs="Times New Roman"/>
          <w:sz w:val="28"/>
          <w:szCs w:val="28"/>
        </w:rPr>
        <w:lastRenderedPageBreak/>
        <w:t xml:space="preserve">и предостерегает от неправильного, на взгляд автора, развития советского искусства. </w:t>
      </w:r>
      <w:proofErr w:type="spellStart"/>
      <w:r w:rsidRPr="009657ED">
        <w:rPr>
          <w:rFonts w:ascii="Times New Roman" w:hAnsi="Times New Roman" w:cs="Times New Roman"/>
          <w:sz w:val="28"/>
          <w:szCs w:val="28"/>
        </w:rPr>
        <w:t>Арватов</w:t>
      </w:r>
      <w:proofErr w:type="spellEnd"/>
      <w:r w:rsidRPr="009657ED">
        <w:rPr>
          <w:rFonts w:ascii="Times New Roman" w:hAnsi="Times New Roman" w:cs="Times New Roman"/>
          <w:sz w:val="28"/>
          <w:szCs w:val="28"/>
        </w:rPr>
        <w:t xml:space="preserve"> противопоставил “затушевыванию” функции искусства формалистский принцип “обнажения приема”: “</w:t>
      </w:r>
      <w:proofErr w:type="spellStart"/>
      <w:r w:rsidRPr="009657ED">
        <w:rPr>
          <w:rFonts w:ascii="Times New Roman" w:hAnsi="Times New Roman" w:cs="Times New Roman"/>
          <w:sz w:val="28"/>
          <w:szCs w:val="28"/>
        </w:rPr>
        <w:t>Вмеcто</w:t>
      </w:r>
      <w:proofErr w:type="spellEnd"/>
      <w:r w:rsidRPr="009657ED">
        <w:rPr>
          <w:rFonts w:ascii="Times New Roman" w:hAnsi="Times New Roman" w:cs="Times New Roman"/>
          <w:sz w:val="28"/>
          <w:szCs w:val="28"/>
        </w:rPr>
        <w:t xml:space="preserve"> того чтобы затушевать восполняющую функцию искусства, надо ее откровенно обнаружить, — в противном случае получится иллюзорный увод из действительности, вредный самообман. </w:t>
      </w:r>
      <w:proofErr w:type="spellStart"/>
      <w:r w:rsidRPr="009657ED">
        <w:rPr>
          <w:rFonts w:ascii="Times New Roman" w:hAnsi="Times New Roman" w:cs="Times New Roman"/>
          <w:sz w:val="28"/>
          <w:szCs w:val="28"/>
        </w:rPr>
        <w:t>Псевдожизнь</w:t>
      </w:r>
      <w:proofErr w:type="spellEnd"/>
      <w:r w:rsidRPr="009657ED">
        <w:rPr>
          <w:rFonts w:ascii="Times New Roman" w:hAnsi="Times New Roman" w:cs="Times New Roman"/>
          <w:sz w:val="28"/>
          <w:szCs w:val="28"/>
        </w:rPr>
        <w:t>, нужная буржуазии, но опасная классу реальных строителей”</w:t>
      </w:r>
      <w:r>
        <w:rPr>
          <w:rStyle w:val="a6"/>
          <w:rFonts w:ascii="Times New Roman" w:hAnsi="Times New Roman" w:cs="Times New Roman"/>
          <w:sz w:val="28"/>
          <w:szCs w:val="28"/>
        </w:rPr>
        <w:footnoteReference w:id="32"/>
      </w:r>
      <w:r w:rsidRPr="009657ED">
        <w:rPr>
          <w:rFonts w:ascii="Times New Roman" w:hAnsi="Times New Roman" w:cs="Times New Roman"/>
          <w:sz w:val="28"/>
          <w:szCs w:val="28"/>
        </w:rPr>
        <w:t xml:space="preserve">. Хотя принцип социалистического реализма еще не был сформулирован, </w:t>
      </w:r>
      <w:proofErr w:type="spellStart"/>
      <w:r w:rsidRPr="009657ED">
        <w:rPr>
          <w:rFonts w:ascii="Times New Roman" w:hAnsi="Times New Roman" w:cs="Times New Roman"/>
          <w:sz w:val="28"/>
          <w:szCs w:val="28"/>
        </w:rPr>
        <w:t>Арватов</w:t>
      </w:r>
      <w:proofErr w:type="spellEnd"/>
      <w:r w:rsidRPr="009657ED">
        <w:rPr>
          <w:rFonts w:ascii="Times New Roman" w:hAnsi="Times New Roman" w:cs="Times New Roman"/>
          <w:sz w:val="28"/>
          <w:szCs w:val="28"/>
        </w:rPr>
        <w:t xml:space="preserve"> уже понимал, каким путем пойдет развитие советского искусства. То, чего он боялся, оказалось в 1930-е годы реальностью: искусство стало “восполнением действительности” и “миражом, долженствующим скрыть уродства жизни”</w:t>
      </w:r>
      <w:r>
        <w:rPr>
          <w:rStyle w:val="a6"/>
          <w:rFonts w:ascii="Times New Roman" w:hAnsi="Times New Roman" w:cs="Times New Roman"/>
          <w:sz w:val="28"/>
          <w:szCs w:val="28"/>
        </w:rPr>
        <w:footnoteReference w:id="33"/>
      </w:r>
      <w:r w:rsidRPr="009657ED">
        <w:rPr>
          <w:rFonts w:ascii="Times New Roman" w:hAnsi="Times New Roman" w:cs="Times New Roman"/>
          <w:sz w:val="28"/>
          <w:szCs w:val="28"/>
        </w:rPr>
        <w:t xml:space="preserve">. Следовательно, здесь речь идет не о том, чтобы обсудить выдвинутую </w:t>
      </w:r>
      <w:proofErr w:type="spellStart"/>
      <w:r w:rsidRPr="009657ED">
        <w:rPr>
          <w:rFonts w:ascii="Times New Roman" w:hAnsi="Times New Roman" w:cs="Times New Roman"/>
          <w:sz w:val="28"/>
          <w:szCs w:val="28"/>
        </w:rPr>
        <w:t>Арватовым</w:t>
      </w:r>
      <w:proofErr w:type="spellEnd"/>
      <w:r w:rsidRPr="009657ED">
        <w:rPr>
          <w:rFonts w:ascii="Times New Roman" w:hAnsi="Times New Roman" w:cs="Times New Roman"/>
          <w:sz w:val="28"/>
          <w:szCs w:val="28"/>
        </w:rPr>
        <w:t xml:space="preserve"> позитивную программу “</w:t>
      </w:r>
      <w:proofErr w:type="spellStart"/>
      <w:r w:rsidRPr="009657ED">
        <w:rPr>
          <w:rFonts w:ascii="Times New Roman" w:hAnsi="Times New Roman" w:cs="Times New Roman"/>
          <w:sz w:val="28"/>
          <w:szCs w:val="28"/>
        </w:rPr>
        <w:t>прозискусства</w:t>
      </w:r>
      <w:proofErr w:type="spellEnd"/>
      <w:r w:rsidRPr="009657ED">
        <w:rPr>
          <w:rFonts w:ascii="Times New Roman" w:hAnsi="Times New Roman" w:cs="Times New Roman"/>
          <w:sz w:val="28"/>
          <w:szCs w:val="28"/>
        </w:rPr>
        <w:t>”, но о том, чтобы подчеркнуть прозорливость его предостережений об искусстве иллюзии.</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В своей аргументации </w:t>
      </w:r>
      <w:proofErr w:type="spellStart"/>
      <w:r w:rsidRPr="009657ED">
        <w:rPr>
          <w:rFonts w:ascii="Times New Roman" w:hAnsi="Times New Roman" w:cs="Times New Roman"/>
          <w:sz w:val="28"/>
          <w:szCs w:val="28"/>
        </w:rPr>
        <w:t>Арватов</w:t>
      </w:r>
      <w:proofErr w:type="spellEnd"/>
      <w:r w:rsidRPr="009657ED">
        <w:rPr>
          <w:rFonts w:ascii="Times New Roman" w:hAnsi="Times New Roman" w:cs="Times New Roman"/>
          <w:sz w:val="28"/>
          <w:szCs w:val="28"/>
        </w:rPr>
        <w:t xml:space="preserve"> соединяет две разные линии развития русской эстетической мысли, восходящие к XIX веку: “апологию действительности сравнительно с фантазией”</w:t>
      </w:r>
      <w:r>
        <w:rPr>
          <w:rStyle w:val="a6"/>
          <w:rFonts w:ascii="Times New Roman" w:hAnsi="Times New Roman" w:cs="Times New Roman"/>
          <w:sz w:val="28"/>
          <w:szCs w:val="28"/>
        </w:rPr>
        <w:footnoteReference w:id="34"/>
      </w:r>
      <w:r w:rsidR="002D20B6">
        <w:rPr>
          <w:rFonts w:ascii="Times New Roman" w:hAnsi="Times New Roman" w:cs="Times New Roman"/>
          <w:sz w:val="28"/>
          <w:szCs w:val="28"/>
        </w:rPr>
        <w:t xml:space="preserve"> </w:t>
      </w:r>
      <w:r>
        <w:rPr>
          <w:rFonts w:ascii="Times New Roman" w:hAnsi="Times New Roman" w:cs="Times New Roman"/>
          <w:sz w:val="28"/>
          <w:szCs w:val="28"/>
        </w:rPr>
        <w:t>Н. Г. </w:t>
      </w:r>
      <w:r w:rsidRPr="009657ED">
        <w:rPr>
          <w:rFonts w:ascii="Times New Roman" w:hAnsi="Times New Roman" w:cs="Times New Roman"/>
          <w:sz w:val="28"/>
          <w:szCs w:val="28"/>
        </w:rPr>
        <w:t>Чернышевского и понимание Вл.</w:t>
      </w:r>
      <w:r>
        <w:rPr>
          <w:rFonts w:ascii="Times New Roman" w:hAnsi="Times New Roman" w:cs="Times New Roman"/>
          <w:sz w:val="28"/>
          <w:szCs w:val="28"/>
        </w:rPr>
        <w:t> С. </w:t>
      </w:r>
      <w:r w:rsidRPr="009657ED">
        <w:rPr>
          <w:rFonts w:ascii="Times New Roman" w:hAnsi="Times New Roman" w:cs="Times New Roman"/>
          <w:sz w:val="28"/>
          <w:szCs w:val="28"/>
        </w:rPr>
        <w:t>Соловьевым искусства как предвестия грядущей красоты. Исходя из утверждения, что “прекрасное есть жизнь”, Чернышевский, как известно, пришел к пониманию искусства как “замены” и “суррогата” того, чего не хватает в действительности. Сторонники производственного искусства, которые после революции видели шанс осуществить в реальной жизни синтез красоты и пользы, считали, что искусство должно отныне заниматься производством реальных вещей. В этом пункте утилитаристская эстетика согласуется с императивом Вл. Соловьева, согласно которому прекрасное “должно вести к реальному улучшению действительности”</w:t>
      </w:r>
      <w:r>
        <w:rPr>
          <w:rStyle w:val="a6"/>
          <w:rFonts w:ascii="Times New Roman" w:hAnsi="Times New Roman" w:cs="Times New Roman"/>
          <w:sz w:val="28"/>
          <w:szCs w:val="28"/>
        </w:rPr>
        <w:footnoteReference w:id="35"/>
      </w:r>
      <w:r>
        <w:rPr>
          <w:rFonts w:ascii="Times New Roman" w:hAnsi="Times New Roman" w:cs="Times New Roman"/>
          <w:sz w:val="28"/>
          <w:szCs w:val="28"/>
        </w:rPr>
        <w:t xml:space="preserve"> (курсив авт. — </w:t>
      </w:r>
      <w:r w:rsidRPr="009657ED">
        <w:rPr>
          <w:rFonts w:ascii="Times New Roman" w:hAnsi="Times New Roman" w:cs="Times New Roman"/>
          <w:i/>
          <w:sz w:val="28"/>
          <w:szCs w:val="28"/>
        </w:rPr>
        <w:t>Х.</w:t>
      </w:r>
      <w:r>
        <w:rPr>
          <w:rFonts w:ascii="Times New Roman" w:hAnsi="Times New Roman" w:cs="Times New Roman"/>
          <w:i/>
          <w:sz w:val="28"/>
          <w:szCs w:val="28"/>
        </w:rPr>
        <w:t> </w:t>
      </w:r>
      <w:r w:rsidRPr="009657ED">
        <w:rPr>
          <w:rFonts w:ascii="Times New Roman" w:hAnsi="Times New Roman" w:cs="Times New Roman"/>
          <w:i/>
          <w:sz w:val="28"/>
          <w:szCs w:val="28"/>
        </w:rPr>
        <w:t>Г</w:t>
      </w:r>
      <w:r w:rsidRPr="009657ED">
        <w:rPr>
          <w:rFonts w:ascii="Times New Roman" w:hAnsi="Times New Roman" w:cs="Times New Roman"/>
          <w:sz w:val="28"/>
          <w:szCs w:val="28"/>
        </w:rPr>
        <w:t>.). Конечно, мечтания религиозного философа разворачивались в иных координатах, в которых искусство должно было стать “предварениями” и “проблесками” красоты будущей жизни. Исходя из религиозных представлений о воплощении и преображении, Соловьев предполагал, что осуществление совершенной красоты произойдет лишь в финале мирового развития.</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В “жизнетворчестве” русского символизма и “</w:t>
      </w:r>
      <w:proofErr w:type="spellStart"/>
      <w:r w:rsidRPr="009657ED">
        <w:rPr>
          <w:rFonts w:ascii="Times New Roman" w:hAnsi="Times New Roman" w:cs="Times New Roman"/>
          <w:sz w:val="28"/>
          <w:szCs w:val="28"/>
        </w:rPr>
        <w:t>жизнестроении</w:t>
      </w:r>
      <w:proofErr w:type="spellEnd"/>
      <w:r w:rsidRPr="009657ED">
        <w:rPr>
          <w:rFonts w:ascii="Times New Roman" w:hAnsi="Times New Roman" w:cs="Times New Roman"/>
          <w:sz w:val="28"/>
          <w:szCs w:val="28"/>
        </w:rPr>
        <w:t xml:space="preserve">” русского авангарда </w:t>
      </w:r>
      <w:proofErr w:type="spellStart"/>
      <w:r w:rsidRPr="009657ED">
        <w:rPr>
          <w:rFonts w:ascii="Times New Roman" w:hAnsi="Times New Roman" w:cs="Times New Roman"/>
          <w:sz w:val="28"/>
          <w:szCs w:val="28"/>
        </w:rPr>
        <w:t>соловьевское</w:t>
      </w:r>
      <w:proofErr w:type="spellEnd"/>
      <w:r w:rsidRPr="009657ED">
        <w:rPr>
          <w:rFonts w:ascii="Times New Roman" w:hAnsi="Times New Roman" w:cs="Times New Roman"/>
          <w:sz w:val="28"/>
          <w:szCs w:val="28"/>
        </w:rPr>
        <w:t xml:space="preserve"> представление об участии искусства в воплощении красоты было секуляризовано</w:t>
      </w:r>
      <w:r>
        <w:rPr>
          <w:rStyle w:val="a6"/>
          <w:rFonts w:ascii="Times New Roman" w:hAnsi="Times New Roman" w:cs="Times New Roman"/>
          <w:sz w:val="28"/>
          <w:szCs w:val="28"/>
        </w:rPr>
        <w:footnoteReference w:id="36"/>
      </w:r>
      <w:r w:rsidRPr="009657ED">
        <w:rPr>
          <w:rFonts w:ascii="Times New Roman" w:hAnsi="Times New Roman" w:cs="Times New Roman"/>
          <w:sz w:val="28"/>
          <w:szCs w:val="28"/>
        </w:rPr>
        <w:t xml:space="preserve">. Несомненно, эстетика Соловьева сыграла решающую роль в том, что понятие искусства было в России расширено характерным для модернистской эпохи образом — это расширение видно хотя бы из формулировки философа: “Всякое ощутительное изображение какого бы то ни было предмета и явления с точки зрения его окончательного </w:t>
      </w:r>
      <w:r w:rsidRPr="009657ED">
        <w:rPr>
          <w:rFonts w:ascii="Times New Roman" w:hAnsi="Times New Roman" w:cs="Times New Roman"/>
          <w:sz w:val="28"/>
          <w:szCs w:val="28"/>
        </w:rPr>
        <w:lastRenderedPageBreak/>
        <w:t>состояния, или в свете будущего мира, есть художественное произведение”</w:t>
      </w:r>
      <w:r>
        <w:rPr>
          <w:rStyle w:val="a6"/>
          <w:rFonts w:ascii="Times New Roman" w:hAnsi="Times New Roman" w:cs="Times New Roman"/>
          <w:sz w:val="28"/>
          <w:szCs w:val="28"/>
        </w:rPr>
        <w:footnoteReference w:id="37"/>
      </w:r>
      <w:r w:rsidR="00214AAC">
        <w:rPr>
          <w:rFonts w:ascii="Times New Roman" w:hAnsi="Times New Roman" w:cs="Times New Roman"/>
          <w:sz w:val="28"/>
          <w:szCs w:val="28"/>
        </w:rPr>
        <w:t xml:space="preserve"> </w:t>
      </w:r>
      <w:r w:rsidRPr="009657ED">
        <w:rPr>
          <w:rFonts w:ascii="Times New Roman" w:hAnsi="Times New Roman" w:cs="Times New Roman"/>
          <w:sz w:val="28"/>
          <w:szCs w:val="28"/>
        </w:rPr>
        <w:t>(курсив авт. — </w:t>
      </w:r>
      <w:r w:rsidRPr="009657ED">
        <w:rPr>
          <w:rFonts w:ascii="Times New Roman" w:hAnsi="Times New Roman" w:cs="Times New Roman"/>
          <w:i/>
          <w:sz w:val="28"/>
          <w:szCs w:val="28"/>
        </w:rPr>
        <w:t>Х.</w:t>
      </w:r>
      <w:r>
        <w:rPr>
          <w:rFonts w:ascii="Times New Roman" w:hAnsi="Times New Roman" w:cs="Times New Roman"/>
          <w:i/>
          <w:sz w:val="28"/>
          <w:szCs w:val="28"/>
        </w:rPr>
        <w:t> </w:t>
      </w:r>
      <w:r w:rsidRPr="009657ED">
        <w:rPr>
          <w:rFonts w:ascii="Times New Roman" w:hAnsi="Times New Roman" w:cs="Times New Roman"/>
          <w:i/>
          <w:sz w:val="28"/>
          <w:szCs w:val="28"/>
        </w:rPr>
        <w:t>Г</w:t>
      </w:r>
      <w:r w:rsidRPr="009657ED">
        <w:rPr>
          <w:rFonts w:ascii="Times New Roman" w:hAnsi="Times New Roman" w:cs="Times New Roman"/>
          <w:sz w:val="28"/>
          <w:szCs w:val="28"/>
        </w:rPr>
        <w:t xml:space="preserve">.). Итак, </w:t>
      </w:r>
      <w:proofErr w:type="spellStart"/>
      <w:r w:rsidRPr="009657ED">
        <w:rPr>
          <w:rFonts w:ascii="Times New Roman" w:hAnsi="Times New Roman" w:cs="Times New Roman"/>
          <w:sz w:val="28"/>
          <w:szCs w:val="28"/>
        </w:rPr>
        <w:t>Арватов</w:t>
      </w:r>
      <w:proofErr w:type="spellEnd"/>
      <w:r w:rsidRPr="009657ED">
        <w:rPr>
          <w:rFonts w:ascii="Times New Roman" w:hAnsi="Times New Roman" w:cs="Times New Roman"/>
          <w:sz w:val="28"/>
          <w:szCs w:val="28"/>
        </w:rPr>
        <w:t>, полагая искусство творцом будущего мира, пытается примирить утилитаризм Чернышевского со свойственным Соловьеву утверждением грядущей цели искусства и расширением сферы эстетического — для того, чтобы получить в таком синтезе доводы против искусства, основанного на иллюзорном отображении.</w:t>
      </w:r>
    </w:p>
    <w:p w:rsid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Отсутствие понятия красоты в авангарде, разумеется, следует связывать не с отсутствием положительных эстетических ценностей как таковых, а с тем, что красота воспринималась как имеющая слишком традиционалистские коннотации и именно поэтому отвергалась. Понятно, что в контексте авангарда “конструкция” Родченко, “</w:t>
      </w:r>
      <w:proofErr w:type="spellStart"/>
      <w:r w:rsidRPr="009657ED">
        <w:rPr>
          <w:rFonts w:ascii="Times New Roman" w:hAnsi="Times New Roman" w:cs="Times New Roman"/>
          <w:sz w:val="28"/>
          <w:szCs w:val="28"/>
        </w:rPr>
        <w:t>проун</w:t>
      </w:r>
      <w:proofErr w:type="spellEnd"/>
      <w:r w:rsidRPr="009657ED">
        <w:rPr>
          <w:rFonts w:ascii="Times New Roman" w:hAnsi="Times New Roman" w:cs="Times New Roman"/>
          <w:sz w:val="28"/>
          <w:szCs w:val="28"/>
        </w:rPr>
        <w:t>” Лисицкого или “Черный квадрат” Малевича оценивались положительно именно с эстетической точки зрения. Конструкция ценилась как нечто намного превосходящее классическую композицию саму по себе. Однако термин “красота” был табуирован. Положительные эстетические ценности располагались между двумя полюсами: утилитарной “вещи” (в понимании Чернышевского) и “модели для завтрашнего дня” (в продолжение теории Вл. Соловьева). Такую установку авангардистов можно было бы свести к простому предложению: “Красота — это наше будущее”. В противоположность этому представлению красота в традиционном смысле отвергалась как буржуазный эстетический фетишизм, эскапизм, эрзац настоящей жизни, китч и украшательство.</w:t>
      </w:r>
    </w:p>
    <w:p w:rsidR="009657ED" w:rsidRPr="009657ED" w:rsidRDefault="009657ED" w:rsidP="009657ED">
      <w:pPr>
        <w:spacing w:after="0" w:line="240" w:lineRule="auto"/>
        <w:ind w:firstLine="709"/>
        <w:jc w:val="both"/>
        <w:rPr>
          <w:rFonts w:ascii="Times New Roman" w:hAnsi="Times New Roman" w:cs="Times New Roman"/>
          <w:sz w:val="28"/>
          <w:szCs w:val="28"/>
        </w:rPr>
      </w:pPr>
    </w:p>
    <w:p w:rsidR="009657ED" w:rsidRPr="009657ED" w:rsidRDefault="002D20B6" w:rsidP="009657E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Возвращение прекрасной иллюзии и запрет на безобразное </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“Дискурс красоты”, который был для авангардистов давно устаревшим, вновь с силой вырвался на поверхность в первой половине 1930-х годов. Слово “прекрасное” вновь вошло в употребление и вновь подверглось инфляции. Красота больше не отождествлялась ни с пользой, ни с утопией, но указывала на экзистенциально значимые, современные, чувственные формы. В сущности, такое изменение развития советского искусства свидетельствовало о последовательной утрате утопического измерения. Красота требовалась “здесь и теперь”, а не в неопределенном будущем. При этом можно различить два аспекта: с одной стороны, народ, уставший от революции и призывов создавать счастливое будущее, хотел, чтобы его жизнь была “уже” устроена, а с другой — власть представляла народу прекрасную видимость словно бы почти достигнутого буд</w:t>
      </w:r>
      <w:r w:rsidR="002D20B6">
        <w:rPr>
          <w:rFonts w:ascii="Times New Roman" w:hAnsi="Times New Roman" w:cs="Times New Roman"/>
          <w:sz w:val="28"/>
          <w:szCs w:val="28"/>
        </w:rPr>
        <w:t>ущего. Поэтому совершенно законо</w:t>
      </w:r>
      <w:r w:rsidRPr="009657ED">
        <w:rPr>
          <w:rFonts w:ascii="Times New Roman" w:hAnsi="Times New Roman" w:cs="Times New Roman"/>
          <w:sz w:val="28"/>
          <w:szCs w:val="28"/>
        </w:rPr>
        <w:t>мерно место понимания красоты как модели будущего заступил лозунг “Прекрасное — это наша жизнь”.</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Евгений Добренко в своей новой работе “Политэкономия соцреализма” указал, что в советской культуре решающую роль играла </w:t>
      </w:r>
      <w:proofErr w:type="spellStart"/>
      <w:r w:rsidRPr="009657ED">
        <w:rPr>
          <w:rFonts w:ascii="Times New Roman" w:hAnsi="Times New Roman" w:cs="Times New Roman"/>
          <w:sz w:val="28"/>
          <w:szCs w:val="28"/>
        </w:rPr>
        <w:t>эстетизация</w:t>
      </w:r>
      <w:proofErr w:type="spellEnd"/>
      <w:r w:rsidRPr="009657ED">
        <w:rPr>
          <w:rFonts w:ascii="Times New Roman" w:hAnsi="Times New Roman" w:cs="Times New Roman"/>
          <w:sz w:val="28"/>
          <w:szCs w:val="28"/>
        </w:rPr>
        <w:t xml:space="preserve"> действительности, и предложил для этого формулу: “Эстетика здесь не украшение, но самая суть”</w:t>
      </w:r>
      <w:r>
        <w:rPr>
          <w:rStyle w:val="a6"/>
          <w:rFonts w:ascii="Times New Roman" w:hAnsi="Times New Roman" w:cs="Times New Roman"/>
          <w:sz w:val="28"/>
          <w:szCs w:val="28"/>
        </w:rPr>
        <w:footnoteReference w:id="38"/>
      </w:r>
      <w:r w:rsidRPr="009657ED">
        <w:rPr>
          <w:rFonts w:ascii="Times New Roman" w:hAnsi="Times New Roman" w:cs="Times New Roman"/>
          <w:sz w:val="28"/>
          <w:szCs w:val="28"/>
        </w:rPr>
        <w:t xml:space="preserve">. Согласно Добренко, с самого начала речь идет не </w:t>
      </w:r>
      <w:r w:rsidRPr="009657ED">
        <w:rPr>
          <w:rFonts w:ascii="Times New Roman" w:hAnsi="Times New Roman" w:cs="Times New Roman"/>
          <w:sz w:val="28"/>
          <w:szCs w:val="28"/>
        </w:rPr>
        <w:lastRenderedPageBreak/>
        <w:t xml:space="preserve">о пропаганде, но о “производстве реальности через ее </w:t>
      </w:r>
      <w:proofErr w:type="spellStart"/>
      <w:r w:rsidRPr="009657ED">
        <w:rPr>
          <w:rFonts w:ascii="Times New Roman" w:hAnsi="Times New Roman" w:cs="Times New Roman"/>
          <w:sz w:val="28"/>
          <w:szCs w:val="28"/>
        </w:rPr>
        <w:t>эстетизацию</w:t>
      </w:r>
      <w:proofErr w:type="spellEnd"/>
      <w:r w:rsidRPr="009657ED">
        <w:rPr>
          <w:rFonts w:ascii="Times New Roman" w:hAnsi="Times New Roman" w:cs="Times New Roman"/>
          <w:sz w:val="28"/>
          <w:szCs w:val="28"/>
        </w:rPr>
        <w:t>”</w:t>
      </w:r>
      <w:r>
        <w:rPr>
          <w:rStyle w:val="a6"/>
          <w:rFonts w:ascii="Times New Roman" w:hAnsi="Times New Roman" w:cs="Times New Roman"/>
          <w:sz w:val="28"/>
          <w:szCs w:val="28"/>
        </w:rPr>
        <w:footnoteReference w:id="39"/>
      </w:r>
      <w:r w:rsidRPr="009657ED">
        <w:rPr>
          <w:rFonts w:ascii="Times New Roman" w:hAnsi="Times New Roman" w:cs="Times New Roman"/>
          <w:sz w:val="28"/>
          <w:szCs w:val="28"/>
        </w:rPr>
        <w:t xml:space="preserve">. Повседневная жизнь </w:t>
      </w:r>
      <w:proofErr w:type="spellStart"/>
      <w:r w:rsidRPr="009657ED">
        <w:rPr>
          <w:rFonts w:ascii="Times New Roman" w:hAnsi="Times New Roman" w:cs="Times New Roman"/>
          <w:sz w:val="28"/>
          <w:szCs w:val="28"/>
        </w:rPr>
        <w:t>дереализуется</w:t>
      </w:r>
      <w:proofErr w:type="spellEnd"/>
      <w:r w:rsidRPr="009657ED">
        <w:rPr>
          <w:rFonts w:ascii="Times New Roman" w:hAnsi="Times New Roman" w:cs="Times New Roman"/>
          <w:sz w:val="28"/>
          <w:szCs w:val="28"/>
        </w:rPr>
        <w:t xml:space="preserve"> и замещается визуальными и словесными символами. Социализм теперь — это не явление реальности, но результат трансформации реальности посредством социалистического реализма. Говоря кратко, “социализм есть зрелище социализма”</w:t>
      </w:r>
      <w:r>
        <w:rPr>
          <w:rStyle w:val="a6"/>
          <w:rFonts w:ascii="Times New Roman" w:hAnsi="Times New Roman" w:cs="Times New Roman"/>
          <w:sz w:val="28"/>
          <w:szCs w:val="28"/>
        </w:rPr>
        <w:footnoteReference w:id="40"/>
      </w:r>
      <w:r w:rsidRPr="009657ED">
        <w:rPr>
          <w:rFonts w:ascii="Times New Roman" w:hAnsi="Times New Roman" w:cs="Times New Roman"/>
          <w:sz w:val="28"/>
          <w:szCs w:val="28"/>
        </w:rPr>
        <w:t xml:space="preserve"> — то есть подлинный, сбывшийся социализм, по сути, оказывается продуктом </w:t>
      </w:r>
      <w:proofErr w:type="spellStart"/>
      <w:r w:rsidRPr="009657ED">
        <w:rPr>
          <w:rFonts w:ascii="Times New Roman" w:hAnsi="Times New Roman" w:cs="Times New Roman"/>
          <w:sz w:val="28"/>
          <w:szCs w:val="28"/>
        </w:rPr>
        <w:t>медиасферы</w:t>
      </w:r>
      <w:proofErr w:type="spellEnd"/>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Методология Добренко, без сомнения, ведет к очень интересным результатам, однако тут возникает одна проблема. Применив теорию симулякров </w:t>
      </w:r>
      <w:proofErr w:type="spellStart"/>
      <w:r w:rsidRPr="009657ED">
        <w:rPr>
          <w:rFonts w:ascii="Times New Roman" w:hAnsi="Times New Roman" w:cs="Times New Roman"/>
          <w:sz w:val="28"/>
          <w:szCs w:val="28"/>
        </w:rPr>
        <w:t>Бодрийяра</w:t>
      </w:r>
      <w:proofErr w:type="spellEnd"/>
      <w:r w:rsidRPr="009657ED">
        <w:rPr>
          <w:rFonts w:ascii="Times New Roman" w:hAnsi="Times New Roman" w:cs="Times New Roman"/>
          <w:sz w:val="28"/>
          <w:szCs w:val="28"/>
        </w:rPr>
        <w:t xml:space="preserve"> к определению функций социалистического реализма, исследователь открыто присоединяется к утверждению французского философа, что реальность в результате действия “двойного оператора”</w:t>
      </w:r>
      <w:r>
        <w:rPr>
          <w:rStyle w:val="a6"/>
          <w:rFonts w:ascii="Times New Roman" w:hAnsi="Times New Roman" w:cs="Times New Roman"/>
          <w:sz w:val="28"/>
          <w:szCs w:val="28"/>
        </w:rPr>
        <w:footnoteReference w:id="41"/>
      </w:r>
      <w:r>
        <w:rPr>
          <w:rFonts w:ascii="Times New Roman" w:hAnsi="Times New Roman" w:cs="Times New Roman"/>
          <w:sz w:val="28"/>
          <w:szCs w:val="28"/>
        </w:rPr>
        <w:t xml:space="preserve"> </w:t>
      </w:r>
      <w:r w:rsidRPr="009657ED">
        <w:rPr>
          <w:rFonts w:ascii="Times New Roman" w:hAnsi="Times New Roman" w:cs="Times New Roman"/>
          <w:sz w:val="28"/>
          <w:szCs w:val="28"/>
        </w:rPr>
        <w:t xml:space="preserve">полностью заменяется </w:t>
      </w:r>
      <w:proofErr w:type="spellStart"/>
      <w:r w:rsidRPr="009657ED">
        <w:rPr>
          <w:rFonts w:ascii="Times New Roman" w:hAnsi="Times New Roman" w:cs="Times New Roman"/>
          <w:sz w:val="28"/>
          <w:szCs w:val="28"/>
        </w:rPr>
        <w:t>сверхреальностью</w:t>
      </w:r>
      <w:proofErr w:type="spellEnd"/>
      <w:r w:rsidRPr="009657ED">
        <w:rPr>
          <w:rFonts w:ascii="Times New Roman" w:hAnsi="Times New Roman" w:cs="Times New Roman"/>
          <w:sz w:val="28"/>
          <w:szCs w:val="28"/>
        </w:rPr>
        <w:t>, которая не соответствует больше никакой реальности и представляет собой “чистый симулякр самой себя”</w:t>
      </w:r>
      <w:r>
        <w:rPr>
          <w:rStyle w:val="a6"/>
          <w:rFonts w:ascii="Times New Roman" w:hAnsi="Times New Roman" w:cs="Times New Roman"/>
          <w:sz w:val="28"/>
          <w:szCs w:val="28"/>
        </w:rPr>
        <w:footnoteReference w:id="42"/>
      </w:r>
      <w:r w:rsidRPr="009657ED">
        <w:rPr>
          <w:rFonts w:ascii="Times New Roman" w:hAnsi="Times New Roman" w:cs="Times New Roman"/>
          <w:sz w:val="28"/>
          <w:szCs w:val="28"/>
        </w:rPr>
        <w:t xml:space="preserve">. Несомненно, возрастающая сила симулякров приобретает новое качество благодаря медиа, однако констатировать полную утрату реальности, как это делает </w:t>
      </w:r>
      <w:proofErr w:type="spellStart"/>
      <w:r w:rsidRPr="009657ED">
        <w:rPr>
          <w:rFonts w:ascii="Times New Roman" w:hAnsi="Times New Roman" w:cs="Times New Roman"/>
          <w:sz w:val="28"/>
          <w:szCs w:val="28"/>
        </w:rPr>
        <w:t>Бодрийяр</w:t>
      </w:r>
      <w:proofErr w:type="spellEnd"/>
      <w:r w:rsidRPr="009657ED">
        <w:rPr>
          <w:rFonts w:ascii="Times New Roman" w:hAnsi="Times New Roman" w:cs="Times New Roman"/>
          <w:sz w:val="28"/>
          <w:szCs w:val="28"/>
        </w:rPr>
        <w:t xml:space="preserve">, было бы все же сильным преувеличением. Советские медиа, конечно, могли в определенных границах совершенно подменять или дополнять реальность, но в целом, как мне кажется, было бы осмысленным признать, что реальность и </w:t>
      </w:r>
      <w:proofErr w:type="spellStart"/>
      <w:r w:rsidRPr="009657ED">
        <w:rPr>
          <w:rFonts w:ascii="Times New Roman" w:hAnsi="Times New Roman" w:cs="Times New Roman"/>
          <w:sz w:val="28"/>
          <w:szCs w:val="28"/>
        </w:rPr>
        <w:t>медийная</w:t>
      </w:r>
      <w:proofErr w:type="spellEnd"/>
      <w:r w:rsidRPr="009657ED">
        <w:rPr>
          <w:rFonts w:ascii="Times New Roman" w:hAnsi="Times New Roman" w:cs="Times New Roman"/>
          <w:sz w:val="28"/>
          <w:szCs w:val="28"/>
        </w:rPr>
        <w:t xml:space="preserve"> </w:t>
      </w:r>
      <w:proofErr w:type="spellStart"/>
      <w:r w:rsidRPr="009657ED">
        <w:rPr>
          <w:rFonts w:ascii="Times New Roman" w:hAnsi="Times New Roman" w:cs="Times New Roman"/>
          <w:sz w:val="28"/>
          <w:szCs w:val="28"/>
        </w:rPr>
        <w:t>сверхреальность</w:t>
      </w:r>
      <w:proofErr w:type="spellEnd"/>
      <w:r w:rsidRPr="009657ED">
        <w:rPr>
          <w:rFonts w:ascii="Times New Roman" w:hAnsi="Times New Roman" w:cs="Times New Roman"/>
          <w:sz w:val="28"/>
          <w:szCs w:val="28"/>
        </w:rPr>
        <w:t xml:space="preserve"> конкурировали.</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В сознании не только современных наблюдателей, но и современников соцреализма друг с другом спорили знакомая по опыту реальность и симулякры. Тут уместно вспомнить известную поговорку о двух сторонах одной медали. “Прекрасные” образы, производившиеся в СССР, были неотделимы от “безобразных” соответствий в реальной жизни. Здоровые юные тела “нового человека” отсылали к изможденным голодом и болезнями телам заключенных в концлагерях, смех кинокомедий — к суровости действительной жизни, праздники и торжества — к напряжению советских будней, полные энтузиазма картины и романы, посвященные “социалистическому строительству”, — к эксплуатации рабочей силы государством, монументальная архитектура — к жизни в коммунальных квартирах, а изобилие Всесоюзной сельскохозяйственной выставки 1939 года — к нищете деревни. Прекрасная видимость оставалась всегда незавершенной, неполной и стала распадаться, когда ее не могло уже больше поддерживать исходящее от диктатуры насилие. По мере того, как гипноз и власть образов были дезавуированы реальными проблемами, соцреализм все больше представал как ложь и лакировка действительности.</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Власти СССР отдавали себе отчет в том, что сохранять прекрасную пелену иллюзии, наброшенную на реальность, они могут, только используя все имеющиеся в их распоряжении средства </w:t>
      </w:r>
      <w:proofErr w:type="spellStart"/>
      <w:r w:rsidRPr="009657ED">
        <w:rPr>
          <w:rFonts w:ascii="Times New Roman" w:hAnsi="Times New Roman" w:cs="Times New Roman"/>
          <w:sz w:val="28"/>
          <w:szCs w:val="28"/>
        </w:rPr>
        <w:t>самоцензуры</w:t>
      </w:r>
      <w:proofErr w:type="spellEnd"/>
      <w:r w:rsidRPr="009657ED">
        <w:rPr>
          <w:rFonts w:ascii="Times New Roman" w:hAnsi="Times New Roman" w:cs="Times New Roman"/>
          <w:sz w:val="28"/>
          <w:szCs w:val="28"/>
        </w:rPr>
        <w:t xml:space="preserve">, цензуры и прямого террора, чтобы невозможно было увидеть теневые стороны и предельные </w:t>
      </w:r>
      <w:r w:rsidRPr="009657ED">
        <w:rPr>
          <w:rFonts w:ascii="Times New Roman" w:hAnsi="Times New Roman" w:cs="Times New Roman"/>
          <w:sz w:val="28"/>
          <w:szCs w:val="28"/>
        </w:rPr>
        <w:lastRenderedPageBreak/>
        <w:t>злоупотребления государственной системы. Всякое уклонение расценивалось как угроза, в том числе и беспредметное искусство, которое уклонялось от общей задачи, поставленной перед советскими художниками, — совместно ткать прекрасную пелену иллюзии. С конца 1920-х годов, после того как понятие красоты было надолго отправлено авангардистами “на свалку истории”, в Советском Союзе можно наблюдать последовательное возвращение к этому понятию — разумеется, к традиционным “классическим” типам красоты, доступным и знакомым широким массам. Элитарные формы “негативной красоты”, которые были после 1917 года объявлены революционным искусством, теперь оценивались как нечто обременительное и постепенно вытеснялись на обочину. Важным этапом этого процесса стала борьба с “искусством вырождения” в 1930-е годы.</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Решающим ударом по “безобразию” модернистского искусства стала кампания против “формализма” и “натурализма”, организованная в СССР в 1936 году. Словарь этой кампании во многом сформировался под влиянием очень популярной в свое время в России и неоднократно переводившейся книги Макса </w:t>
      </w:r>
      <w:proofErr w:type="spellStart"/>
      <w:r w:rsidRPr="009657ED">
        <w:rPr>
          <w:rFonts w:ascii="Times New Roman" w:hAnsi="Times New Roman" w:cs="Times New Roman"/>
          <w:sz w:val="28"/>
          <w:szCs w:val="28"/>
        </w:rPr>
        <w:t>Нордау</w:t>
      </w:r>
      <w:proofErr w:type="spellEnd"/>
      <w:r w:rsidRPr="009657ED">
        <w:rPr>
          <w:rFonts w:ascii="Times New Roman" w:hAnsi="Times New Roman" w:cs="Times New Roman"/>
          <w:sz w:val="28"/>
          <w:szCs w:val="28"/>
        </w:rPr>
        <w:t xml:space="preserve"> “Вырождение” (1892)</w:t>
      </w:r>
      <w:r>
        <w:rPr>
          <w:rStyle w:val="a6"/>
          <w:rFonts w:ascii="Times New Roman" w:hAnsi="Times New Roman" w:cs="Times New Roman"/>
          <w:sz w:val="28"/>
          <w:szCs w:val="28"/>
        </w:rPr>
        <w:footnoteReference w:id="43"/>
      </w:r>
      <w:r w:rsidRPr="009657ED">
        <w:rPr>
          <w:rFonts w:ascii="Times New Roman" w:hAnsi="Times New Roman" w:cs="Times New Roman"/>
          <w:sz w:val="28"/>
          <w:szCs w:val="28"/>
        </w:rPr>
        <w:t>, из которой и нацисты заимствовали хлесткие фразы, клеймившие искусство модернизма. Приведем две цитаты, демонстрирующие особенности этого обличительного языка. В знаменитой статье газеты “Правда” “Сумбур вместо</w:t>
      </w:r>
      <w:r>
        <w:rPr>
          <w:rFonts w:ascii="Times New Roman" w:hAnsi="Times New Roman" w:cs="Times New Roman"/>
          <w:sz w:val="28"/>
          <w:szCs w:val="28"/>
        </w:rPr>
        <w:t xml:space="preserve"> музыки”, клеймившей оперу Д. Д. </w:t>
      </w:r>
      <w:r w:rsidRPr="009657ED">
        <w:rPr>
          <w:rFonts w:ascii="Times New Roman" w:hAnsi="Times New Roman" w:cs="Times New Roman"/>
          <w:sz w:val="28"/>
          <w:szCs w:val="28"/>
        </w:rPr>
        <w:t xml:space="preserve">Шостаковича “Леди Макбет </w:t>
      </w:r>
      <w:proofErr w:type="spellStart"/>
      <w:r w:rsidRPr="009657ED">
        <w:rPr>
          <w:rFonts w:ascii="Times New Roman" w:hAnsi="Times New Roman" w:cs="Times New Roman"/>
          <w:sz w:val="28"/>
          <w:szCs w:val="28"/>
        </w:rPr>
        <w:t>Мценского</w:t>
      </w:r>
      <w:proofErr w:type="spellEnd"/>
      <w:r w:rsidRPr="009657ED">
        <w:rPr>
          <w:rFonts w:ascii="Times New Roman" w:hAnsi="Times New Roman" w:cs="Times New Roman"/>
          <w:sz w:val="28"/>
          <w:szCs w:val="28"/>
        </w:rPr>
        <w:t xml:space="preserve"> уезда”, говорится: “Эта музыка умышленно сделана “шиворот навыворот”, — так, чтобы ничего не напомнило классическую оперную музыку, ничего не было общего с симфоническими звучаниями, с простой общедоступной музыкальной речью. &lt;…&gt; Это левацкий сумбур вместо естественной, человеческой музыки”</w:t>
      </w:r>
      <w:r>
        <w:rPr>
          <w:rStyle w:val="a6"/>
          <w:rFonts w:ascii="Times New Roman" w:hAnsi="Times New Roman" w:cs="Times New Roman"/>
          <w:sz w:val="28"/>
          <w:szCs w:val="28"/>
        </w:rPr>
        <w:footnoteReference w:id="44"/>
      </w:r>
      <w:r w:rsidRPr="009657ED">
        <w:rPr>
          <w:rFonts w:ascii="Times New Roman" w:hAnsi="Times New Roman" w:cs="Times New Roman"/>
          <w:sz w:val="28"/>
          <w:szCs w:val="28"/>
        </w:rPr>
        <w:t>. И еще несколько строк из статьи “</w:t>
      </w:r>
      <w:proofErr w:type="spellStart"/>
      <w:r w:rsidRPr="009657ED">
        <w:rPr>
          <w:rFonts w:ascii="Times New Roman" w:hAnsi="Times New Roman" w:cs="Times New Roman"/>
          <w:sz w:val="28"/>
          <w:szCs w:val="28"/>
        </w:rPr>
        <w:t>Xудожники</w:t>
      </w:r>
      <w:proofErr w:type="spellEnd"/>
      <w:r w:rsidR="002D20B6">
        <w:rPr>
          <w:rFonts w:ascii="Times New Roman" w:hAnsi="Times New Roman" w:cs="Times New Roman"/>
          <w:sz w:val="28"/>
          <w:szCs w:val="28"/>
        </w:rPr>
        <w:t>-</w:t>
      </w:r>
      <w:r w:rsidRPr="009657ED">
        <w:rPr>
          <w:rFonts w:ascii="Times New Roman" w:hAnsi="Times New Roman" w:cs="Times New Roman"/>
          <w:sz w:val="28"/>
          <w:szCs w:val="28"/>
        </w:rPr>
        <w:t xml:space="preserve">пачкуны”: “Вот книга, которую перелистываешь с отвращением, как </w:t>
      </w:r>
      <w:proofErr w:type="spellStart"/>
      <w:r w:rsidRPr="009657ED">
        <w:rPr>
          <w:rFonts w:ascii="Times New Roman" w:hAnsi="Times New Roman" w:cs="Times New Roman"/>
          <w:sz w:val="28"/>
          <w:szCs w:val="28"/>
        </w:rPr>
        <w:t>патологo</w:t>
      </w:r>
      <w:proofErr w:type="spellEnd"/>
      <w:r w:rsidRPr="009657ED">
        <w:rPr>
          <w:rFonts w:ascii="Times New Roman" w:hAnsi="Times New Roman" w:cs="Times New Roman"/>
          <w:sz w:val="28"/>
          <w:szCs w:val="28"/>
        </w:rPr>
        <w:t>-анатомический атлас &lt;…&gt; Даже вещи, обыкновенные вещи — столы, стулья, чемоданы, лампы, — они все исковерканы, сломаны, испачканы, приведены умышленно в такой вид, чтобы противно было смотреть на них и невозможно ими пользоваться”</w:t>
      </w:r>
      <w:r>
        <w:rPr>
          <w:rStyle w:val="a6"/>
          <w:rFonts w:ascii="Times New Roman" w:hAnsi="Times New Roman" w:cs="Times New Roman"/>
          <w:sz w:val="28"/>
          <w:szCs w:val="28"/>
        </w:rPr>
        <w:footnoteReference w:id="45"/>
      </w:r>
      <w:r w:rsidRPr="009657ED">
        <w:rPr>
          <w:rFonts w:ascii="Times New Roman" w:hAnsi="Times New Roman" w:cs="Times New Roman"/>
          <w:sz w:val="28"/>
          <w:szCs w:val="28"/>
        </w:rPr>
        <w:t>.</w:t>
      </w:r>
    </w:p>
    <w:p w:rsid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Болезненность и </w:t>
      </w:r>
      <w:proofErr w:type="spellStart"/>
      <w:r w:rsidRPr="009657ED">
        <w:rPr>
          <w:rFonts w:ascii="Times New Roman" w:hAnsi="Times New Roman" w:cs="Times New Roman"/>
          <w:sz w:val="28"/>
          <w:szCs w:val="28"/>
        </w:rPr>
        <w:t>антинормативность</w:t>
      </w:r>
      <w:proofErr w:type="spellEnd"/>
      <w:r w:rsidRPr="009657ED">
        <w:rPr>
          <w:rFonts w:ascii="Times New Roman" w:hAnsi="Times New Roman" w:cs="Times New Roman"/>
          <w:sz w:val="28"/>
          <w:szCs w:val="28"/>
        </w:rPr>
        <w:t xml:space="preserve"> модернизма требовалось заменить натуралистично понятыми “здоровьем” и “нормой” социалистического искусства. Болезненно искаженное, согласно новым пропагандистским установкам, не имело идеологических или мировоззренческих оснований, но противоречило человеческой природе как таковой. Напротив, в качестве антропологической нормы принималось, например, классическое искусство. Требование Сталина </w:t>
      </w:r>
      <w:r w:rsidR="002D20B6">
        <w:rPr>
          <w:rFonts w:ascii="Times New Roman" w:hAnsi="Times New Roman" w:cs="Times New Roman"/>
          <w:sz w:val="28"/>
          <w:szCs w:val="28"/>
        </w:rPr>
        <w:t>создать “советскую классику” не</w:t>
      </w:r>
      <w:r w:rsidRPr="009657ED">
        <w:rPr>
          <w:rFonts w:ascii="Times New Roman" w:hAnsi="Times New Roman" w:cs="Times New Roman"/>
          <w:sz w:val="28"/>
          <w:szCs w:val="28"/>
        </w:rPr>
        <w:t xml:space="preserve">случайно было </w:t>
      </w:r>
      <w:r w:rsidRPr="009657ED">
        <w:rPr>
          <w:rFonts w:ascii="Times New Roman" w:hAnsi="Times New Roman" w:cs="Times New Roman"/>
          <w:sz w:val="28"/>
          <w:szCs w:val="28"/>
        </w:rPr>
        <w:lastRenderedPageBreak/>
        <w:t>выдвинуто именно в этот момент</w:t>
      </w:r>
      <w:r>
        <w:rPr>
          <w:rStyle w:val="a6"/>
          <w:rFonts w:ascii="Times New Roman" w:hAnsi="Times New Roman" w:cs="Times New Roman"/>
          <w:sz w:val="28"/>
          <w:szCs w:val="28"/>
        </w:rPr>
        <w:footnoteReference w:id="46"/>
      </w:r>
      <w:r w:rsidRPr="009657ED">
        <w:rPr>
          <w:rFonts w:ascii="Times New Roman" w:hAnsi="Times New Roman" w:cs="Times New Roman"/>
          <w:sz w:val="28"/>
          <w:szCs w:val="28"/>
        </w:rPr>
        <w:t xml:space="preserve">. Значимость критических текстов, созданных во время кампании 1936 года, состояла в том, что они были направлены на принципиальный запрет безобразного, которое было </w:t>
      </w:r>
      <w:proofErr w:type="spellStart"/>
      <w:r w:rsidRPr="009657ED">
        <w:rPr>
          <w:rFonts w:ascii="Times New Roman" w:hAnsi="Times New Roman" w:cs="Times New Roman"/>
          <w:sz w:val="28"/>
          <w:szCs w:val="28"/>
        </w:rPr>
        <w:t>заклеймлено</w:t>
      </w:r>
      <w:proofErr w:type="spellEnd"/>
      <w:r w:rsidRPr="009657ED">
        <w:rPr>
          <w:rFonts w:ascii="Times New Roman" w:hAnsi="Times New Roman" w:cs="Times New Roman"/>
          <w:sz w:val="28"/>
          <w:szCs w:val="28"/>
        </w:rPr>
        <w:t xml:space="preserve"> как формалистическое и натуралистическое. Борьба с “формализмом” и негативной эстетикой модернизма привела к тому, что запрет на “натурализм” фактически означал табу на изображение неприглядных сторон советской действительности. Был создан инструментарий для того, чтобы — в преддверии террора 1937 года — жестоко карать за любое отклонение от прекрасного “синтетического произведения”.</w:t>
      </w:r>
    </w:p>
    <w:p w:rsidR="009657ED" w:rsidRPr="009657ED" w:rsidRDefault="009657ED" w:rsidP="009657ED">
      <w:pPr>
        <w:spacing w:after="0" w:line="240" w:lineRule="auto"/>
        <w:ind w:firstLine="709"/>
        <w:jc w:val="both"/>
        <w:rPr>
          <w:rFonts w:ascii="Times New Roman" w:hAnsi="Times New Roman" w:cs="Times New Roman"/>
          <w:sz w:val="28"/>
          <w:szCs w:val="28"/>
        </w:rPr>
      </w:pPr>
    </w:p>
    <w:p w:rsidR="009657ED" w:rsidRPr="009657ED" w:rsidRDefault="002D20B6" w:rsidP="009657E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Уродливые тела искажают облик социализма</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Москва Честнова, г</w:t>
      </w:r>
      <w:r>
        <w:rPr>
          <w:rFonts w:ascii="Times New Roman" w:hAnsi="Times New Roman" w:cs="Times New Roman"/>
          <w:sz w:val="28"/>
          <w:szCs w:val="28"/>
        </w:rPr>
        <w:t>ероиня незавершенного романа А. </w:t>
      </w:r>
      <w:r w:rsidRPr="009657ED">
        <w:rPr>
          <w:rFonts w:ascii="Times New Roman" w:hAnsi="Times New Roman" w:cs="Times New Roman"/>
          <w:sz w:val="28"/>
          <w:szCs w:val="28"/>
        </w:rPr>
        <w:t xml:space="preserve">Платонова “Счастливая Москва”, потерявшая ногу на шахтных работах по сооружению московского метро, чувствует себя инвалидом, отторгнутым от прекрасного мира социализма, и высказывает свои размышления об этом — они изложены в отвергнутом автором черновом фрагменте, в котором, однако, четко выражено существо дела: “[Москва </w:t>
      </w:r>
      <w:proofErr w:type="spellStart"/>
      <w:r w:rsidRPr="009657ED">
        <w:rPr>
          <w:rFonts w:ascii="Times New Roman" w:hAnsi="Times New Roman" w:cs="Times New Roman"/>
          <w:sz w:val="28"/>
          <w:szCs w:val="28"/>
        </w:rPr>
        <w:t>oтветила</w:t>
      </w:r>
      <w:proofErr w:type="spellEnd"/>
      <w:r w:rsidRPr="009657ED">
        <w:rPr>
          <w:rFonts w:ascii="Times New Roman" w:hAnsi="Times New Roman" w:cs="Times New Roman"/>
          <w:sz w:val="28"/>
          <w:szCs w:val="28"/>
        </w:rPr>
        <w:t>, что ей совестно стало жить среди всех — в авиации, на подземной работе, в городе Москве / </w:t>
      </w:r>
      <w:r w:rsidRPr="007337AE">
        <w:rPr>
          <w:rFonts w:ascii="Times New Roman" w:hAnsi="Times New Roman" w:cs="Times New Roman"/>
          <w:i/>
          <w:sz w:val="28"/>
          <w:szCs w:val="28"/>
        </w:rPr>
        <w:t>и в общем городе</w:t>
      </w:r>
      <w:r w:rsidRPr="009657ED">
        <w:rPr>
          <w:rFonts w:ascii="Times New Roman" w:hAnsi="Times New Roman" w:cs="Times New Roman"/>
          <w:sz w:val="28"/>
          <w:szCs w:val="28"/>
        </w:rPr>
        <w:t>, где много красивых / </w:t>
      </w:r>
      <w:r w:rsidRPr="007337AE">
        <w:rPr>
          <w:rFonts w:ascii="Times New Roman" w:hAnsi="Times New Roman" w:cs="Times New Roman"/>
          <w:i/>
          <w:sz w:val="28"/>
          <w:szCs w:val="28"/>
        </w:rPr>
        <w:t>все красивые и здоровые</w:t>
      </w:r>
      <w:r w:rsidRPr="009657ED">
        <w:rPr>
          <w:rFonts w:ascii="Times New Roman" w:hAnsi="Times New Roman" w:cs="Times New Roman"/>
          <w:sz w:val="28"/>
          <w:szCs w:val="28"/>
        </w:rPr>
        <w:t>, а она хромая, больная / </w:t>
      </w:r>
      <w:r w:rsidRPr="007337AE">
        <w:rPr>
          <w:rFonts w:ascii="Times New Roman" w:hAnsi="Times New Roman" w:cs="Times New Roman"/>
          <w:i/>
          <w:sz w:val="28"/>
          <w:szCs w:val="28"/>
        </w:rPr>
        <w:t>и больная психичка</w:t>
      </w:r>
      <w:r w:rsidRPr="009657ED">
        <w:rPr>
          <w:rFonts w:ascii="Times New Roman" w:hAnsi="Times New Roman" w:cs="Times New Roman"/>
          <w:sz w:val="28"/>
          <w:szCs w:val="28"/>
        </w:rPr>
        <w:t>; она решила / </w:t>
      </w:r>
      <w:r w:rsidRPr="007337AE">
        <w:rPr>
          <w:rFonts w:ascii="Times New Roman" w:hAnsi="Times New Roman" w:cs="Times New Roman"/>
          <w:i/>
          <w:sz w:val="28"/>
          <w:szCs w:val="28"/>
        </w:rPr>
        <w:t>не хочет</w:t>
      </w:r>
      <w:r w:rsidRPr="009657ED">
        <w:rPr>
          <w:rFonts w:ascii="Times New Roman" w:hAnsi="Times New Roman" w:cs="Times New Roman"/>
          <w:sz w:val="28"/>
          <w:szCs w:val="28"/>
        </w:rPr>
        <w:t xml:space="preserve"> </w:t>
      </w:r>
      <w:r w:rsidRPr="007337AE">
        <w:rPr>
          <w:rFonts w:ascii="Times New Roman" w:hAnsi="Times New Roman" w:cs="Times New Roman"/>
          <w:i/>
          <w:sz w:val="28"/>
          <w:szCs w:val="28"/>
        </w:rPr>
        <w:t>портить собою вида социализма и решила</w:t>
      </w:r>
      <w:r w:rsidRPr="009657ED">
        <w:rPr>
          <w:rFonts w:ascii="Times New Roman" w:hAnsi="Times New Roman" w:cs="Times New Roman"/>
          <w:sz w:val="28"/>
          <w:szCs w:val="28"/>
        </w:rPr>
        <w:t>]”</w:t>
      </w:r>
      <w:r>
        <w:rPr>
          <w:rStyle w:val="a6"/>
          <w:rFonts w:ascii="Times New Roman" w:hAnsi="Times New Roman" w:cs="Times New Roman"/>
          <w:sz w:val="28"/>
          <w:szCs w:val="28"/>
        </w:rPr>
        <w:footnoteReference w:id="47"/>
      </w:r>
      <w:r>
        <w:rPr>
          <w:rFonts w:ascii="Times New Roman" w:hAnsi="Times New Roman" w:cs="Times New Roman"/>
          <w:sz w:val="28"/>
          <w:szCs w:val="28"/>
        </w:rPr>
        <w:t xml:space="preserve"> </w:t>
      </w:r>
      <w:r w:rsidRPr="009657ED">
        <w:rPr>
          <w:rFonts w:ascii="Times New Roman" w:hAnsi="Times New Roman" w:cs="Times New Roman"/>
          <w:sz w:val="28"/>
          <w:szCs w:val="28"/>
        </w:rPr>
        <w:t>(курсив публикатора. — </w:t>
      </w:r>
      <w:r w:rsidRPr="009657ED">
        <w:rPr>
          <w:rFonts w:ascii="Times New Roman" w:hAnsi="Times New Roman" w:cs="Times New Roman"/>
          <w:i/>
          <w:sz w:val="28"/>
          <w:szCs w:val="28"/>
        </w:rPr>
        <w:t>Х. Г</w:t>
      </w:r>
      <w:r w:rsidRPr="009657ED">
        <w:rPr>
          <w:rFonts w:ascii="Times New Roman" w:hAnsi="Times New Roman" w:cs="Times New Roman"/>
          <w:sz w:val="28"/>
          <w:szCs w:val="28"/>
        </w:rPr>
        <w:t xml:space="preserve">.). В этом романе, как и в рассказе “Мусорный ветер”, где действие происходит в Третьем рейхе, на первом плане оказывается противопоставление “целостных” и увечных тел. Благодаря введению такого соматического кода в обоих произведениях выстраивается аллегорическая картина состояния двух обществ — соответственно сталинского и нацистского. Порча индивидуального тела выражает деформацию коллективного </w:t>
      </w:r>
      <w:r w:rsidR="007337AE">
        <w:rPr>
          <w:rFonts w:ascii="Times New Roman" w:hAnsi="Times New Roman" w:cs="Times New Roman"/>
          <w:sz w:val="28"/>
          <w:szCs w:val="28"/>
        </w:rPr>
        <w:t>тела общества. Во всяком случае</w:t>
      </w:r>
      <w:r w:rsidRPr="009657ED">
        <w:rPr>
          <w:rFonts w:ascii="Times New Roman" w:hAnsi="Times New Roman" w:cs="Times New Roman"/>
          <w:sz w:val="28"/>
          <w:szCs w:val="28"/>
        </w:rPr>
        <w:t xml:space="preserve"> именно в этом смысле можно понимать высказывание Альберта Лихтенберга, главного героя рассказа “Мусорный ветер”, что “прошло время теплого, любимого, цельного тела человека: каждому необходимо быть увечным инвалидом”</w:t>
      </w:r>
      <w:r>
        <w:rPr>
          <w:rStyle w:val="a6"/>
          <w:rFonts w:ascii="Times New Roman" w:hAnsi="Times New Roman" w:cs="Times New Roman"/>
          <w:sz w:val="28"/>
          <w:szCs w:val="28"/>
        </w:rPr>
        <w:footnoteReference w:id="48"/>
      </w:r>
      <w:r w:rsidRPr="009657ED">
        <w:rPr>
          <w:rFonts w:ascii="Times New Roman" w:hAnsi="Times New Roman" w:cs="Times New Roman"/>
          <w:sz w:val="28"/>
          <w:szCs w:val="28"/>
        </w:rPr>
        <w:t>. И, разумеется, оба про</w:t>
      </w:r>
      <w:r w:rsidR="007337AE">
        <w:rPr>
          <w:rFonts w:ascii="Times New Roman" w:hAnsi="Times New Roman" w:cs="Times New Roman"/>
          <w:sz w:val="28"/>
          <w:szCs w:val="28"/>
        </w:rPr>
        <w:t xml:space="preserve">изведения, в высшей степени </w:t>
      </w:r>
      <w:proofErr w:type="spellStart"/>
      <w:r w:rsidR="007337AE">
        <w:rPr>
          <w:rFonts w:ascii="Times New Roman" w:hAnsi="Times New Roman" w:cs="Times New Roman"/>
          <w:sz w:val="28"/>
          <w:szCs w:val="28"/>
        </w:rPr>
        <w:t>оспо</w:t>
      </w:r>
      <w:r w:rsidRPr="009657ED">
        <w:rPr>
          <w:rFonts w:ascii="Times New Roman" w:hAnsi="Times New Roman" w:cs="Times New Roman"/>
          <w:sz w:val="28"/>
          <w:szCs w:val="28"/>
        </w:rPr>
        <w:t>ривающие</w:t>
      </w:r>
      <w:proofErr w:type="spellEnd"/>
      <w:r w:rsidRPr="009657ED">
        <w:rPr>
          <w:rFonts w:ascii="Times New Roman" w:hAnsi="Times New Roman" w:cs="Times New Roman"/>
          <w:sz w:val="28"/>
          <w:szCs w:val="28"/>
        </w:rPr>
        <w:t xml:space="preserve"> телесный канон сталинского времени, могли быть впервые опубликованы только много лет спустя</w:t>
      </w:r>
      <w:r>
        <w:rPr>
          <w:rStyle w:val="a6"/>
          <w:rFonts w:ascii="Times New Roman" w:hAnsi="Times New Roman" w:cs="Times New Roman"/>
          <w:sz w:val="28"/>
          <w:szCs w:val="28"/>
        </w:rPr>
        <w:footnoteReference w:id="49"/>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Понятно, что проблема инвалидности и ее репрезентации в советской культуре была в известной степени взрывоопасной: ведь мы сталкиваемся со </w:t>
      </w:r>
      <w:r w:rsidRPr="009657ED">
        <w:rPr>
          <w:rFonts w:ascii="Times New Roman" w:hAnsi="Times New Roman" w:cs="Times New Roman"/>
          <w:sz w:val="28"/>
          <w:szCs w:val="28"/>
        </w:rPr>
        <w:lastRenderedPageBreak/>
        <w:t>значимым отклонением от идеала целостного, неповрежденного тела тоталитарного человека. Мечта о сильной и прекрасной мужественности вступает в конфликт с образом израненного и страдающего тела</w:t>
      </w:r>
      <w:r>
        <w:rPr>
          <w:rStyle w:val="a6"/>
          <w:rFonts w:ascii="Times New Roman" w:hAnsi="Times New Roman" w:cs="Times New Roman"/>
          <w:sz w:val="28"/>
          <w:szCs w:val="28"/>
        </w:rPr>
        <w:footnoteReference w:id="50"/>
      </w:r>
      <w:r w:rsidRPr="009657ED">
        <w:rPr>
          <w:rFonts w:ascii="Times New Roman" w:hAnsi="Times New Roman" w:cs="Times New Roman"/>
          <w:sz w:val="28"/>
          <w:szCs w:val="28"/>
        </w:rPr>
        <w:t>. Большая советская энциклопедия заявляет: “В социалистических условиях И[</w:t>
      </w:r>
      <w:proofErr w:type="spellStart"/>
      <w:r w:rsidRPr="009657ED">
        <w:rPr>
          <w:rFonts w:ascii="Times New Roman" w:hAnsi="Times New Roman" w:cs="Times New Roman"/>
          <w:sz w:val="28"/>
          <w:szCs w:val="28"/>
        </w:rPr>
        <w:t>нвалидность</w:t>
      </w:r>
      <w:proofErr w:type="spellEnd"/>
      <w:r w:rsidRPr="009657ED">
        <w:rPr>
          <w:rFonts w:ascii="Times New Roman" w:hAnsi="Times New Roman" w:cs="Times New Roman"/>
          <w:sz w:val="28"/>
          <w:szCs w:val="28"/>
        </w:rPr>
        <w:t>] не представляет собой постоянного (статического) явления”</w:t>
      </w:r>
      <w:r>
        <w:rPr>
          <w:rStyle w:val="a6"/>
          <w:rFonts w:ascii="Times New Roman" w:hAnsi="Times New Roman" w:cs="Times New Roman"/>
          <w:sz w:val="28"/>
          <w:szCs w:val="28"/>
        </w:rPr>
        <w:footnoteReference w:id="51"/>
      </w:r>
      <w:r w:rsidRPr="009657ED">
        <w:rPr>
          <w:rFonts w:ascii="Times New Roman" w:hAnsi="Times New Roman" w:cs="Times New Roman"/>
          <w:sz w:val="28"/>
          <w:szCs w:val="28"/>
        </w:rPr>
        <w:t xml:space="preserve">. Несмотря на обещания, что при социализме инвалиды будут интегрированы в общество благодаря труду и развитию компенсаторных механизмов, мы знаем, что в реальной советской жизни инвалидам приходилось сталкиваться с большими трудностями. Они не только были плохо обеспечены протезами — их самих последовательно скрывали от общества, поскольку их внешний вид никак не мог быть воплощением позитивной идеологической установки. Совершенной противоположностью этому были торжественные речи о жизни инвалидов: “Многие солдаты и матросы, получившие тяжелые ранения, многие офицеры, генералы и адмиралы, покинувшие Советскую Армию и Флот по ранениям, болезни или возрасту, не хотят пользоваться заслуженным отдыхом, а продолжают участвовать в мирном труде и строительстве коммунизма. В зале присутствует прославленный летчик, герой Советского Союза тов. </w:t>
      </w:r>
      <w:proofErr w:type="spellStart"/>
      <w:r w:rsidRPr="009657ED">
        <w:rPr>
          <w:rFonts w:ascii="Times New Roman" w:hAnsi="Times New Roman" w:cs="Times New Roman"/>
          <w:sz w:val="28"/>
          <w:szCs w:val="28"/>
        </w:rPr>
        <w:t>Маресьев</w:t>
      </w:r>
      <w:proofErr w:type="spellEnd"/>
      <w:r w:rsidRPr="009657ED">
        <w:rPr>
          <w:rFonts w:ascii="Times New Roman" w:hAnsi="Times New Roman" w:cs="Times New Roman"/>
          <w:sz w:val="28"/>
          <w:szCs w:val="28"/>
        </w:rPr>
        <w:t xml:space="preserve">, который защитил диссертацию и сейчас является кандидатом исторических наук. Здесь же находится инвалид войны </w:t>
      </w:r>
      <w:r w:rsidR="007337AE">
        <w:rPr>
          <w:rFonts w:ascii="Times New Roman" w:hAnsi="Times New Roman" w:cs="Times New Roman"/>
          <w:sz w:val="28"/>
          <w:szCs w:val="28"/>
        </w:rPr>
        <w:t>подполковник Орловский, работающ</w:t>
      </w:r>
      <w:r w:rsidRPr="009657ED">
        <w:rPr>
          <w:rFonts w:ascii="Times New Roman" w:hAnsi="Times New Roman" w:cs="Times New Roman"/>
          <w:sz w:val="28"/>
          <w:szCs w:val="28"/>
        </w:rPr>
        <w:t>ий сейчас председателем одного из передовых колхозов Белоруссии”</w:t>
      </w:r>
      <w:r>
        <w:rPr>
          <w:rStyle w:val="a6"/>
          <w:rFonts w:ascii="Times New Roman" w:hAnsi="Times New Roman" w:cs="Times New Roman"/>
          <w:sz w:val="28"/>
          <w:szCs w:val="28"/>
        </w:rPr>
        <w:footnoteReference w:id="52"/>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Одно дело — жизнь, другое — искусство. Хотя в советской литературе герои-инвалиды занимали одно из центральных мест, те, кто наделялся статусом героев, всегда были значимыми исключениями: Павка Корчаг</w:t>
      </w:r>
      <w:r w:rsidR="007337AE">
        <w:rPr>
          <w:rFonts w:ascii="Times New Roman" w:hAnsi="Times New Roman" w:cs="Times New Roman"/>
          <w:sz w:val="28"/>
          <w:szCs w:val="28"/>
        </w:rPr>
        <w:t>ин из романа Н. </w:t>
      </w:r>
      <w:r w:rsidRPr="009657ED">
        <w:rPr>
          <w:rFonts w:ascii="Times New Roman" w:hAnsi="Times New Roman" w:cs="Times New Roman"/>
          <w:sz w:val="28"/>
          <w:szCs w:val="28"/>
        </w:rPr>
        <w:t xml:space="preserve">Островского “Как закалялась сталь”, Алексей </w:t>
      </w:r>
      <w:proofErr w:type="spellStart"/>
      <w:r w:rsidRPr="009657ED">
        <w:rPr>
          <w:rFonts w:ascii="Times New Roman" w:hAnsi="Times New Roman" w:cs="Times New Roman"/>
          <w:sz w:val="28"/>
          <w:szCs w:val="28"/>
        </w:rPr>
        <w:t>Мересьев</w:t>
      </w:r>
      <w:proofErr w:type="spellEnd"/>
      <w:r w:rsidRPr="009657ED">
        <w:rPr>
          <w:rFonts w:ascii="Times New Roman" w:hAnsi="Times New Roman" w:cs="Times New Roman"/>
          <w:sz w:val="28"/>
          <w:szCs w:val="28"/>
        </w:rPr>
        <w:t>, герой “П</w:t>
      </w:r>
      <w:r w:rsidR="007337AE">
        <w:rPr>
          <w:rFonts w:ascii="Times New Roman" w:hAnsi="Times New Roman" w:cs="Times New Roman"/>
          <w:sz w:val="28"/>
          <w:szCs w:val="28"/>
        </w:rPr>
        <w:t>овести о настоящем человеке” Б. </w:t>
      </w:r>
      <w:r w:rsidRPr="009657ED">
        <w:rPr>
          <w:rFonts w:ascii="Times New Roman" w:hAnsi="Times New Roman" w:cs="Times New Roman"/>
          <w:sz w:val="28"/>
          <w:szCs w:val="28"/>
        </w:rPr>
        <w:t xml:space="preserve">Полевого, Александр Воропаев из романа Петра Павленко “Счастье”. Для создания героического ореола были пригодны не “нормальные” инвалиды, но лишь те, кто мог стать примером для всех благодаря своим исключительным поступкам. Этим инвалидам, которые своей железной волей превозмогли границы, назначенные им природой, было предопределено стать “настоящими людьми”. Этим они принципиально отличались от “обычных” инвалидов войны, которые — почти как в изображениях Георга Гросса или Отто </w:t>
      </w:r>
      <w:proofErr w:type="spellStart"/>
      <w:r w:rsidRPr="009657ED">
        <w:rPr>
          <w:rFonts w:ascii="Times New Roman" w:hAnsi="Times New Roman" w:cs="Times New Roman"/>
          <w:sz w:val="28"/>
          <w:szCs w:val="28"/>
        </w:rPr>
        <w:t>Дикса</w:t>
      </w:r>
      <w:proofErr w:type="spellEnd"/>
      <w:r w:rsidRPr="009657ED">
        <w:rPr>
          <w:rFonts w:ascii="Times New Roman" w:hAnsi="Times New Roman" w:cs="Times New Roman"/>
          <w:sz w:val="28"/>
          <w:szCs w:val="28"/>
        </w:rPr>
        <w:t xml:space="preserve"> — были воплощенным обвинением войне, ставшей причиной их увечий. “Если “классическая” литература об инвалидах — всегда </w:t>
      </w:r>
      <w:proofErr w:type="spellStart"/>
      <w:r w:rsidRPr="009657ED">
        <w:rPr>
          <w:rFonts w:ascii="Times New Roman" w:hAnsi="Times New Roman" w:cs="Times New Roman"/>
          <w:sz w:val="28"/>
          <w:szCs w:val="28"/>
        </w:rPr>
        <w:t>субверсивная</w:t>
      </w:r>
      <w:proofErr w:type="spellEnd"/>
      <w:r w:rsidRPr="009657ED">
        <w:rPr>
          <w:rFonts w:ascii="Times New Roman" w:hAnsi="Times New Roman" w:cs="Times New Roman"/>
          <w:sz w:val="28"/>
          <w:szCs w:val="28"/>
        </w:rPr>
        <w:t>, то соцреалистическая — в высшей степени утверждающая”</w:t>
      </w:r>
      <w:r>
        <w:rPr>
          <w:rStyle w:val="a6"/>
          <w:rFonts w:ascii="Times New Roman" w:hAnsi="Times New Roman" w:cs="Times New Roman"/>
          <w:sz w:val="28"/>
          <w:szCs w:val="28"/>
        </w:rPr>
        <w:footnoteReference w:id="53"/>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lastRenderedPageBreak/>
        <w:t>За изображением раненых социалистических героев стоит очень своеобразная эстетика — они представлены как подвижники, прообразы которых следует искать прежде всего в религиозной житийной литературе. Они укоренены в контексте тех тенденций к сакрализации, о которых шла речь в начале этой статьи, и отличаются особой “одухотворенной”, почти “сакральной” красотой — что особенно отчетливо видно в описаниях прикованного к постели, слепого и парализованного Николая Островского</w:t>
      </w:r>
      <w:r>
        <w:rPr>
          <w:rStyle w:val="a6"/>
          <w:rFonts w:ascii="Times New Roman" w:hAnsi="Times New Roman" w:cs="Times New Roman"/>
          <w:sz w:val="28"/>
          <w:szCs w:val="28"/>
        </w:rPr>
        <w:footnoteReference w:id="54"/>
      </w:r>
      <w:r w:rsidRPr="009657ED">
        <w:rPr>
          <w:rFonts w:ascii="Times New Roman" w:hAnsi="Times New Roman" w:cs="Times New Roman"/>
          <w:sz w:val="28"/>
          <w:szCs w:val="28"/>
        </w:rPr>
        <w:t>. Способ изображения героев-инвалидов при этом в очень большой степени зависит от того вида искусства, который для этого избирается. О такой зависимости можно говорить уже на материале средневековой культуры, в которой</w:t>
      </w:r>
      <w:r>
        <w:rPr>
          <w:rFonts w:ascii="Times New Roman" w:hAnsi="Times New Roman" w:cs="Times New Roman"/>
          <w:sz w:val="28"/>
          <w:szCs w:val="28"/>
        </w:rPr>
        <w:t xml:space="preserve"> страдания подвижников в житиях </w:t>
      </w:r>
      <w:r w:rsidRPr="009657ED">
        <w:rPr>
          <w:rFonts w:ascii="Times New Roman" w:hAnsi="Times New Roman" w:cs="Times New Roman"/>
          <w:i/>
          <w:sz w:val="28"/>
          <w:szCs w:val="28"/>
        </w:rPr>
        <w:t>описываются</w:t>
      </w:r>
      <w:r>
        <w:rPr>
          <w:rFonts w:ascii="Times New Roman" w:hAnsi="Times New Roman" w:cs="Times New Roman"/>
          <w:sz w:val="28"/>
          <w:szCs w:val="28"/>
        </w:rPr>
        <w:t xml:space="preserve"> </w:t>
      </w:r>
      <w:r w:rsidRPr="009657ED">
        <w:rPr>
          <w:rFonts w:ascii="Times New Roman" w:hAnsi="Times New Roman" w:cs="Times New Roman"/>
          <w:sz w:val="28"/>
          <w:szCs w:val="28"/>
        </w:rPr>
        <w:t>бо</w:t>
      </w:r>
      <w:r>
        <w:rPr>
          <w:rFonts w:ascii="Times New Roman" w:hAnsi="Times New Roman" w:cs="Times New Roman"/>
          <w:sz w:val="28"/>
          <w:szCs w:val="28"/>
        </w:rPr>
        <w:t xml:space="preserve">лее “натуралистически”, чем они </w:t>
      </w:r>
      <w:r w:rsidRPr="009657ED">
        <w:rPr>
          <w:rFonts w:ascii="Times New Roman" w:hAnsi="Times New Roman" w:cs="Times New Roman"/>
          <w:i/>
          <w:sz w:val="28"/>
          <w:szCs w:val="28"/>
        </w:rPr>
        <w:t>изображаются</w:t>
      </w:r>
      <w:r>
        <w:rPr>
          <w:rFonts w:ascii="Times New Roman" w:hAnsi="Times New Roman" w:cs="Times New Roman"/>
          <w:sz w:val="28"/>
          <w:szCs w:val="28"/>
        </w:rPr>
        <w:t xml:space="preserve"> </w:t>
      </w:r>
      <w:r w:rsidRPr="009657ED">
        <w:rPr>
          <w:rFonts w:ascii="Times New Roman" w:hAnsi="Times New Roman" w:cs="Times New Roman"/>
          <w:sz w:val="28"/>
          <w:szCs w:val="28"/>
        </w:rPr>
        <w:t xml:space="preserve">в </w:t>
      </w:r>
      <w:proofErr w:type="spellStart"/>
      <w:r w:rsidRPr="009657ED">
        <w:rPr>
          <w:rFonts w:ascii="Times New Roman" w:hAnsi="Times New Roman" w:cs="Times New Roman"/>
          <w:sz w:val="28"/>
          <w:szCs w:val="28"/>
        </w:rPr>
        <w:t>иконологии</w:t>
      </w:r>
      <w:proofErr w:type="spellEnd"/>
      <w:r w:rsidRPr="009657ED">
        <w:rPr>
          <w:rFonts w:ascii="Times New Roman" w:hAnsi="Times New Roman" w:cs="Times New Roman"/>
          <w:sz w:val="28"/>
          <w:szCs w:val="28"/>
        </w:rPr>
        <w:t>. Но все же есть существенное различие между изображением средневековых аскетов и советских героев</w:t>
      </w:r>
      <w:r>
        <w:rPr>
          <w:rFonts w:ascii="Times New Roman" w:hAnsi="Times New Roman" w:cs="Times New Roman"/>
          <w:sz w:val="28"/>
          <w:szCs w:val="28"/>
        </w:rPr>
        <w:t>-</w:t>
      </w:r>
      <w:r w:rsidRPr="009657ED">
        <w:rPr>
          <w:rFonts w:ascii="Times New Roman" w:hAnsi="Times New Roman" w:cs="Times New Roman"/>
          <w:sz w:val="28"/>
          <w:szCs w:val="28"/>
        </w:rPr>
        <w:t>страдальцев. Аскет или мученик демонстрирует свое тело верующим как полный скрытых знаков ансамбль, демонстрирующий обращенность носителя этих знаков к Богу. Почитатели святых обозначали этот религиозный статус тела так: “Одежда может обмануть, а тело обычно не лжет”</w:t>
      </w:r>
      <w:r>
        <w:rPr>
          <w:rStyle w:val="a6"/>
          <w:rFonts w:ascii="Times New Roman" w:hAnsi="Times New Roman" w:cs="Times New Roman"/>
          <w:sz w:val="28"/>
          <w:szCs w:val="28"/>
        </w:rPr>
        <w:footnoteReference w:id="55"/>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Напротив, представления страдающих советских героев скрывают знаки их подвижничества. Герой должен выглядеть почти так же, как все советские люди, а в эту норму входит и телесная целостность. Поэтому в советском визуальном искусстве, то есть на плакатах и станковых картинах, практически никогда не появляются образы изуродованных тел. В советских фильмах, где есть персонажи-инвалиды, вид их ранений крайне пре</w:t>
      </w:r>
      <w:r w:rsidR="007337AE">
        <w:rPr>
          <w:rFonts w:ascii="Times New Roman" w:hAnsi="Times New Roman" w:cs="Times New Roman"/>
          <w:sz w:val="28"/>
          <w:szCs w:val="28"/>
        </w:rPr>
        <w:t>уменьшен. Например, в фильме И. </w:t>
      </w:r>
      <w:proofErr w:type="spellStart"/>
      <w:r w:rsidRPr="009657ED">
        <w:rPr>
          <w:rFonts w:ascii="Times New Roman" w:hAnsi="Times New Roman" w:cs="Times New Roman"/>
          <w:sz w:val="28"/>
          <w:szCs w:val="28"/>
        </w:rPr>
        <w:t>Пырьева</w:t>
      </w:r>
      <w:proofErr w:type="spellEnd"/>
      <w:r w:rsidRPr="009657ED">
        <w:rPr>
          <w:rFonts w:ascii="Times New Roman" w:hAnsi="Times New Roman" w:cs="Times New Roman"/>
          <w:sz w:val="28"/>
          <w:szCs w:val="28"/>
        </w:rPr>
        <w:t xml:space="preserve"> “В шесть часов вечера после войны” (1944) Вася Кудряшов, потерявший на войне ногу, не хочет мириться со своей судьбой. В конце фильма, когда счастливый герой встречает свою возлюбленную Варю с букетом цветов, практически не заметно, что у </w:t>
      </w:r>
      <w:proofErr w:type="gramStart"/>
      <w:r w:rsidRPr="009657ED">
        <w:rPr>
          <w:rFonts w:ascii="Times New Roman" w:hAnsi="Times New Roman" w:cs="Times New Roman"/>
          <w:sz w:val="28"/>
          <w:szCs w:val="28"/>
        </w:rPr>
        <w:t>него</w:t>
      </w:r>
      <w:proofErr w:type="gramEnd"/>
      <w:r w:rsidRPr="009657ED">
        <w:rPr>
          <w:rFonts w:ascii="Times New Roman" w:hAnsi="Times New Roman" w:cs="Times New Roman"/>
          <w:sz w:val="28"/>
          <w:szCs w:val="28"/>
        </w:rPr>
        <w:t xml:space="preserve"> а</w:t>
      </w:r>
      <w:r w:rsidR="0033624C">
        <w:rPr>
          <w:rFonts w:ascii="Times New Roman" w:hAnsi="Times New Roman" w:cs="Times New Roman"/>
          <w:sz w:val="28"/>
          <w:szCs w:val="28"/>
        </w:rPr>
        <w:t xml:space="preserve"> </w:t>
      </w:r>
      <w:proofErr w:type="spellStart"/>
      <w:r w:rsidRPr="009657ED">
        <w:rPr>
          <w:rFonts w:ascii="Times New Roman" w:hAnsi="Times New Roman" w:cs="Times New Roman"/>
          <w:sz w:val="28"/>
          <w:szCs w:val="28"/>
        </w:rPr>
        <w:t>мпутирована</w:t>
      </w:r>
      <w:proofErr w:type="spellEnd"/>
      <w:r w:rsidRPr="009657ED">
        <w:rPr>
          <w:rFonts w:ascii="Times New Roman" w:hAnsi="Times New Roman" w:cs="Times New Roman"/>
          <w:sz w:val="28"/>
          <w:szCs w:val="28"/>
        </w:rPr>
        <w:t xml:space="preserve"> нога. Аналогичным </w:t>
      </w:r>
      <w:r>
        <w:rPr>
          <w:rFonts w:ascii="Times New Roman" w:hAnsi="Times New Roman" w:cs="Times New Roman"/>
          <w:sz w:val="28"/>
          <w:szCs w:val="28"/>
        </w:rPr>
        <w:t>образом, в популярном фильме А. </w:t>
      </w:r>
      <w:proofErr w:type="spellStart"/>
      <w:r w:rsidRPr="009657ED">
        <w:rPr>
          <w:rFonts w:ascii="Times New Roman" w:hAnsi="Times New Roman" w:cs="Times New Roman"/>
          <w:sz w:val="28"/>
          <w:szCs w:val="28"/>
        </w:rPr>
        <w:t>Столпера</w:t>
      </w:r>
      <w:proofErr w:type="spellEnd"/>
      <w:r w:rsidRPr="009657ED">
        <w:rPr>
          <w:rFonts w:ascii="Times New Roman" w:hAnsi="Times New Roman" w:cs="Times New Roman"/>
          <w:sz w:val="28"/>
          <w:szCs w:val="28"/>
        </w:rPr>
        <w:t xml:space="preserve"> “Повесть о настоящем человеке” (1948) военный летчик </w:t>
      </w:r>
      <w:proofErr w:type="spellStart"/>
      <w:r w:rsidRPr="009657ED">
        <w:rPr>
          <w:rFonts w:ascii="Times New Roman" w:hAnsi="Times New Roman" w:cs="Times New Roman"/>
          <w:sz w:val="28"/>
          <w:szCs w:val="28"/>
        </w:rPr>
        <w:t>Мересьев</w:t>
      </w:r>
      <w:proofErr w:type="spellEnd"/>
      <w:r w:rsidRPr="009657ED">
        <w:rPr>
          <w:rFonts w:ascii="Times New Roman" w:hAnsi="Times New Roman" w:cs="Times New Roman"/>
          <w:sz w:val="28"/>
          <w:szCs w:val="28"/>
        </w:rPr>
        <w:t>, переживший ампутацию ног, побеждает свою первоначальную депрессию, и изумленные зрители видят своими глазами, как он исполняет народный танец, а после возвращается на фронт как военный летчик</w:t>
      </w:r>
      <w:r>
        <w:rPr>
          <w:rStyle w:val="a6"/>
          <w:rFonts w:ascii="Times New Roman" w:hAnsi="Times New Roman" w:cs="Times New Roman"/>
          <w:sz w:val="28"/>
          <w:szCs w:val="28"/>
        </w:rPr>
        <w:footnoteReference w:id="56"/>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В социалистическом реализме была табуирована не только инвалидность, но и многие другие отклонения от гармоничной целостности тела. Например, почти невозможно было изобразить страдающее или больное, равно как и умирающее или исполненное откровенной сексуальности тело. </w:t>
      </w:r>
      <w:r w:rsidRPr="009657ED">
        <w:rPr>
          <w:rFonts w:ascii="Times New Roman" w:hAnsi="Times New Roman" w:cs="Times New Roman"/>
          <w:sz w:val="28"/>
          <w:szCs w:val="28"/>
        </w:rPr>
        <w:lastRenderedPageBreak/>
        <w:t>Напротив, допустимым и желательным было изображение — в определенных пределах — страданий и умирания, когда речь шла о героических жертвах, павших з</w:t>
      </w:r>
      <w:r>
        <w:rPr>
          <w:rFonts w:ascii="Times New Roman" w:hAnsi="Times New Roman" w:cs="Times New Roman"/>
          <w:sz w:val="28"/>
          <w:szCs w:val="28"/>
        </w:rPr>
        <w:t>а “святое дело”. Созданная М. М. </w:t>
      </w:r>
      <w:r w:rsidRPr="009657ED">
        <w:rPr>
          <w:rFonts w:ascii="Times New Roman" w:hAnsi="Times New Roman" w:cs="Times New Roman"/>
          <w:sz w:val="28"/>
          <w:szCs w:val="28"/>
        </w:rPr>
        <w:t>Бахтиным концепция гротескного реализма, несомненно, есть реакция на советский культ “классического” тела с его гладкой и прекрасной внешней изобразительностью — такое тело и вошло в эстетический канон сталинской эры.</w:t>
      </w:r>
    </w:p>
    <w:p w:rsidR="009657ED" w:rsidRDefault="009657ED" w:rsidP="009657ED">
      <w:pPr>
        <w:spacing w:after="0" w:line="240" w:lineRule="auto"/>
        <w:ind w:firstLine="709"/>
        <w:jc w:val="both"/>
        <w:rPr>
          <w:rFonts w:ascii="Times New Roman" w:hAnsi="Times New Roman" w:cs="Times New Roman"/>
          <w:sz w:val="28"/>
          <w:szCs w:val="28"/>
        </w:rPr>
      </w:pPr>
    </w:p>
    <w:p w:rsidR="009657ED" w:rsidRPr="009657ED" w:rsidRDefault="009F3CA8" w:rsidP="009657E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Заимствованная женская красота</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По мере идеологической и политической переориентации на построение социализма в одной отдельно взятой стране и на традиции изображения Родины как женского персонажа сложился новый образ женственности, который не имел идеологических обоснований в марксизме-ленинизме. Новая женственность, которая должна была свидетельствовать о красоте социализма, была создана на основе других источников — крестьянской культуры и фольклора, религиозной традиции, предреволюционного искусства, западной массовой культуры и т.д.</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Становление мифа о женственности совпало по времени с восхождением Сталина и поэтому оказалось связано с формированием в советской культуре архетипа Отца</w:t>
      </w:r>
      <w:r>
        <w:rPr>
          <w:rStyle w:val="a6"/>
          <w:rFonts w:ascii="Times New Roman" w:hAnsi="Times New Roman" w:cs="Times New Roman"/>
          <w:sz w:val="28"/>
          <w:szCs w:val="28"/>
        </w:rPr>
        <w:footnoteReference w:id="57"/>
      </w:r>
      <w:r w:rsidRPr="009657ED">
        <w:rPr>
          <w:rFonts w:ascii="Times New Roman" w:hAnsi="Times New Roman" w:cs="Times New Roman"/>
          <w:sz w:val="28"/>
          <w:szCs w:val="28"/>
        </w:rPr>
        <w:t>. Прекрасная женственность в ее различных проявлениях стала новым “фирменным знаком” социализма. Наиболее отчетливо это переосмысление можно заметить по изменениям в репрезентации крестьянки</w:t>
      </w:r>
      <w:r>
        <w:rPr>
          <w:rStyle w:val="a6"/>
          <w:rFonts w:ascii="Times New Roman" w:hAnsi="Times New Roman" w:cs="Times New Roman"/>
          <w:sz w:val="28"/>
          <w:szCs w:val="28"/>
        </w:rPr>
        <w:footnoteReference w:id="58"/>
      </w:r>
      <w:r w:rsidRPr="009657ED">
        <w:rPr>
          <w:rFonts w:ascii="Times New Roman" w:hAnsi="Times New Roman" w:cs="Times New Roman"/>
          <w:sz w:val="28"/>
          <w:szCs w:val="28"/>
        </w:rPr>
        <w:t>. Если в 1920-е годы “баба” олицетворяла отсталые элементы в русском крестьянстве, то на этапе коллективизации ей на смену приходит сознательная колхозница, в красной косынке управляющая трактором</w:t>
      </w:r>
      <w:r>
        <w:rPr>
          <w:rStyle w:val="a6"/>
          <w:rFonts w:ascii="Times New Roman" w:hAnsi="Times New Roman" w:cs="Times New Roman"/>
          <w:sz w:val="28"/>
          <w:szCs w:val="28"/>
        </w:rPr>
        <w:footnoteReference w:id="59"/>
      </w:r>
      <w:r w:rsidRPr="009657ED">
        <w:rPr>
          <w:rFonts w:ascii="Times New Roman" w:hAnsi="Times New Roman" w:cs="Times New Roman"/>
          <w:sz w:val="28"/>
          <w:szCs w:val="28"/>
        </w:rPr>
        <w:t>. Вместо прежде андрогинных черт “товарища-женщины”, “соратницы в труде” в эти годы в изобразительном искусстве появляются округлые женственные формы</w:t>
      </w:r>
      <w:r>
        <w:rPr>
          <w:rStyle w:val="a6"/>
          <w:rFonts w:ascii="Times New Roman" w:hAnsi="Times New Roman" w:cs="Times New Roman"/>
          <w:sz w:val="28"/>
          <w:szCs w:val="28"/>
        </w:rPr>
        <w:footnoteReference w:id="60"/>
      </w:r>
      <w:r w:rsidRPr="009657ED">
        <w:rPr>
          <w:rFonts w:ascii="Times New Roman" w:hAnsi="Times New Roman" w:cs="Times New Roman"/>
          <w:sz w:val="28"/>
          <w:szCs w:val="28"/>
        </w:rPr>
        <w:t>. Одновременно расширяется круг ассоциаций, связанных с образом женщины: женщина делается воплощением не только крестьянского населения, но и всего “народа” в целом. Это повышение символического статуса женщины можно заметить в знаменитой аллегорической скульптуре Веры Мухиной “Рабочий и колхозница”. С образом крестьянки связываются теперь ассоциации, отсылающие к земле, природе, плодородию</w:t>
      </w:r>
      <w:r>
        <w:rPr>
          <w:rStyle w:val="a6"/>
          <w:rFonts w:ascii="Times New Roman" w:hAnsi="Times New Roman" w:cs="Times New Roman"/>
          <w:sz w:val="28"/>
          <w:szCs w:val="28"/>
        </w:rPr>
        <w:footnoteReference w:id="61"/>
      </w:r>
      <w:r>
        <w:rPr>
          <w:rFonts w:ascii="Times New Roman" w:hAnsi="Times New Roman" w:cs="Times New Roman"/>
          <w:sz w:val="28"/>
          <w:szCs w:val="28"/>
        </w:rPr>
        <w:t xml:space="preserve"> </w:t>
      </w:r>
      <w:r w:rsidRPr="009657ED">
        <w:rPr>
          <w:rFonts w:ascii="Times New Roman" w:hAnsi="Times New Roman" w:cs="Times New Roman"/>
          <w:sz w:val="28"/>
          <w:szCs w:val="28"/>
        </w:rPr>
        <w:t>(ср. “мать сыра земля”), а главное</w:t>
      </w:r>
      <w:r w:rsidR="009F3CA8">
        <w:rPr>
          <w:rFonts w:ascii="Times New Roman" w:hAnsi="Times New Roman" w:cs="Times New Roman"/>
          <w:sz w:val="28"/>
          <w:szCs w:val="28"/>
        </w:rPr>
        <w:t xml:space="preserve"> — к понятию Родины, которое не</w:t>
      </w:r>
      <w:r w:rsidRPr="009657ED">
        <w:rPr>
          <w:rFonts w:ascii="Times New Roman" w:hAnsi="Times New Roman" w:cs="Times New Roman"/>
          <w:sz w:val="28"/>
          <w:szCs w:val="28"/>
        </w:rPr>
        <w:t>случайно было актуализировано именно в 1934 году</w:t>
      </w:r>
      <w:r>
        <w:rPr>
          <w:rStyle w:val="a6"/>
          <w:rFonts w:ascii="Times New Roman" w:hAnsi="Times New Roman" w:cs="Times New Roman"/>
          <w:sz w:val="28"/>
          <w:szCs w:val="28"/>
        </w:rPr>
        <w:footnoteReference w:id="62"/>
      </w:r>
      <w:r w:rsidRPr="009657ED">
        <w:rPr>
          <w:rFonts w:ascii="Times New Roman" w:hAnsi="Times New Roman" w:cs="Times New Roman"/>
          <w:sz w:val="28"/>
          <w:szCs w:val="28"/>
        </w:rPr>
        <w:t xml:space="preserve">. Такое прославление женственности, </w:t>
      </w:r>
      <w:r w:rsidRPr="009657ED">
        <w:rPr>
          <w:rFonts w:ascii="Times New Roman" w:hAnsi="Times New Roman" w:cs="Times New Roman"/>
          <w:sz w:val="28"/>
          <w:szCs w:val="28"/>
        </w:rPr>
        <w:lastRenderedPageBreak/>
        <w:t>однако, скрывало факт подчинения реальной женщины власти “отца”-Сталина: “Выдавая женские типы за образ всего народа как целого, живопись и скульптура вносили в конвенциональные гендерные коды иерархию, чтобы натурализовать подчинение общества сталинскому государству и необходимость для женщин принести свои потребности в жертву нуждам индустриализации”</w:t>
      </w:r>
      <w:r>
        <w:rPr>
          <w:rStyle w:val="a6"/>
          <w:rFonts w:ascii="Times New Roman" w:hAnsi="Times New Roman" w:cs="Times New Roman"/>
          <w:sz w:val="28"/>
          <w:szCs w:val="28"/>
        </w:rPr>
        <w:footnoteReference w:id="63"/>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Переоценка женских образов сказалась и в возрождении мотива материнства, что ознаменовало отход от семейной политики 1920-х годов и переориентацию на создание общества, одной из задач которого является рождение потомства</w:t>
      </w:r>
      <w:r>
        <w:rPr>
          <w:rStyle w:val="a6"/>
          <w:rFonts w:ascii="Times New Roman" w:hAnsi="Times New Roman" w:cs="Times New Roman"/>
          <w:sz w:val="28"/>
          <w:szCs w:val="28"/>
        </w:rPr>
        <w:footnoteReference w:id="64"/>
      </w:r>
      <w:r w:rsidRPr="009657ED">
        <w:rPr>
          <w:rFonts w:ascii="Times New Roman" w:hAnsi="Times New Roman" w:cs="Times New Roman"/>
          <w:sz w:val="28"/>
          <w:szCs w:val="28"/>
        </w:rPr>
        <w:t>. Картины, подобные работе А. Дейнеки “Мать” (1932), вновь сделали привлекательным здоровое материнство. Другие картины, демонстрирующие отношения матери и ребенка, свидетельствуют о реабилитации образа Богородицы, который всегда был глубоко укоренен в русском народном сознании. Заметно резкое увеличение количества изображений, демонстрирующих единение с природой и обнаженные женские</w:t>
      </w:r>
      <w:r w:rsidR="009F3CA8">
        <w:rPr>
          <w:rFonts w:ascii="Times New Roman" w:hAnsi="Times New Roman" w:cs="Times New Roman"/>
          <w:sz w:val="28"/>
          <w:szCs w:val="28"/>
        </w:rPr>
        <w:t xml:space="preserve"> тела, которые еще с рубежа XIX–</w:t>
      </w:r>
      <w:r w:rsidRPr="009657ED">
        <w:rPr>
          <w:rFonts w:ascii="Times New Roman" w:hAnsi="Times New Roman" w:cs="Times New Roman"/>
          <w:sz w:val="28"/>
          <w:szCs w:val="28"/>
        </w:rPr>
        <w:t>XX веков характерным образом представлялись в виде нагих купальщиц.</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В предшествующее десятилетие форсированной индустриализации и коллективизации деревни изображение природных красот отошло на задний план, будучи оттеснено мотивами “борьбы с природой”. В 1930-е годы в советском искусстве реабилитируется не только красота женщины, но и красота природы, обращение к которой больше не влечет за собой обвинений в эскапизме.</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Фальшивое приукрашивание жизни проявлялось не только в изящном искусстве, но и в повседневной жизни. Здесь открылось широкое поле для деятельности нового общественного движения — “общественниц”; в своем печатном органе “Общественница” [издавался с 1936 года] они пропагандировали ценности порядка, чистоты, красоты, культуры и т.д. Ассоциативная связь женщины и цветов особен</w:t>
      </w:r>
      <w:r>
        <w:rPr>
          <w:rFonts w:ascii="Times New Roman" w:hAnsi="Times New Roman" w:cs="Times New Roman"/>
          <w:sz w:val="28"/>
          <w:szCs w:val="28"/>
        </w:rPr>
        <w:t>но ярко выразилась в картине В. </w:t>
      </w:r>
      <w:proofErr w:type="spellStart"/>
      <w:r w:rsidRPr="009657ED">
        <w:rPr>
          <w:rFonts w:ascii="Times New Roman" w:hAnsi="Times New Roman" w:cs="Times New Roman"/>
          <w:sz w:val="28"/>
          <w:szCs w:val="28"/>
        </w:rPr>
        <w:t>Ефанова</w:t>
      </w:r>
      <w:proofErr w:type="spellEnd"/>
      <w:r w:rsidRPr="009657ED">
        <w:rPr>
          <w:rFonts w:ascii="Times New Roman" w:hAnsi="Times New Roman" w:cs="Times New Roman"/>
          <w:sz w:val="28"/>
          <w:szCs w:val="28"/>
        </w:rPr>
        <w:t xml:space="preserve"> “Незабываемая встреча” (1937): на ней изображено, как в окружении многочисленных букетов представительницы женских организаций встречаются в Кремле с советским руководством.</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По мере того, как в Советском Союзе сформировалась привилегированная “новая буржуазия”, возникала потребность в репрезентации </w:t>
      </w:r>
      <w:proofErr w:type="spellStart"/>
      <w:r w:rsidRPr="009657ED">
        <w:rPr>
          <w:rFonts w:ascii="Times New Roman" w:hAnsi="Times New Roman" w:cs="Times New Roman"/>
          <w:sz w:val="28"/>
          <w:szCs w:val="28"/>
        </w:rPr>
        <w:t>внеполитичной</w:t>
      </w:r>
      <w:proofErr w:type="spellEnd"/>
      <w:r w:rsidRPr="009657ED">
        <w:rPr>
          <w:rFonts w:ascii="Times New Roman" w:hAnsi="Times New Roman" w:cs="Times New Roman"/>
          <w:sz w:val="28"/>
          <w:szCs w:val="28"/>
        </w:rPr>
        <w:t>, модной и даже роскошной женской красоты, которая была бы отделена и от семантики пролетарского, и от семантики крестьянского. Именн</w:t>
      </w:r>
      <w:r>
        <w:rPr>
          <w:rFonts w:ascii="Times New Roman" w:hAnsi="Times New Roman" w:cs="Times New Roman"/>
          <w:sz w:val="28"/>
          <w:szCs w:val="28"/>
        </w:rPr>
        <w:t>о таковы женщины на картинах А. </w:t>
      </w:r>
      <w:r w:rsidRPr="009657ED">
        <w:rPr>
          <w:rFonts w:ascii="Times New Roman" w:hAnsi="Times New Roman" w:cs="Times New Roman"/>
          <w:sz w:val="28"/>
          <w:szCs w:val="28"/>
        </w:rPr>
        <w:t>Дейнеки “Женский портрет (в красном)” (1935) или “</w:t>
      </w:r>
      <w:proofErr w:type="spellStart"/>
      <w:r w:rsidRPr="009657ED">
        <w:rPr>
          <w:rFonts w:ascii="Times New Roman" w:hAnsi="Times New Roman" w:cs="Times New Roman"/>
          <w:sz w:val="28"/>
          <w:szCs w:val="28"/>
        </w:rPr>
        <w:t>Mодель</w:t>
      </w:r>
      <w:proofErr w:type="spellEnd"/>
      <w:r w:rsidRPr="009657ED">
        <w:rPr>
          <w:rFonts w:ascii="Times New Roman" w:hAnsi="Times New Roman" w:cs="Times New Roman"/>
          <w:sz w:val="28"/>
          <w:szCs w:val="28"/>
        </w:rPr>
        <w:t xml:space="preserve">” (1935) — на последней обнаженная дама возлежит на красной софе перед видом на центр Москвы. Отождествление модной красоты и нового благосостояния с “лучшим городом </w:t>
      </w:r>
      <w:r w:rsidRPr="009657ED">
        <w:rPr>
          <w:rFonts w:ascii="Times New Roman" w:hAnsi="Times New Roman" w:cs="Times New Roman"/>
          <w:sz w:val="28"/>
          <w:szCs w:val="28"/>
        </w:rPr>
        <w:lastRenderedPageBreak/>
        <w:t>на земле” сказалось в мотиве “красавицы-Москвы”, который получил наиболее полное в</w:t>
      </w:r>
      <w:r>
        <w:rPr>
          <w:rFonts w:ascii="Times New Roman" w:hAnsi="Times New Roman" w:cs="Times New Roman"/>
          <w:sz w:val="28"/>
          <w:szCs w:val="28"/>
        </w:rPr>
        <w:t>ыражение в известной картине Ю. </w:t>
      </w:r>
      <w:r w:rsidRPr="009657ED">
        <w:rPr>
          <w:rFonts w:ascii="Times New Roman" w:hAnsi="Times New Roman" w:cs="Times New Roman"/>
          <w:sz w:val="28"/>
          <w:szCs w:val="28"/>
        </w:rPr>
        <w:t>Пименова “Новая Москва” (1937).</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Советские комедии могут рассматриваться как откровенно “женское” искусство, много позаимствовавшее из современных ему американских музыкальных фильмов. Такие актрисы, как Любовь Орлова и Марина Ладынина, стали благодаря исполнению ролей в комедиях Александрова и </w:t>
      </w:r>
      <w:proofErr w:type="spellStart"/>
      <w:r w:rsidRPr="009657ED">
        <w:rPr>
          <w:rFonts w:ascii="Times New Roman" w:hAnsi="Times New Roman" w:cs="Times New Roman"/>
          <w:sz w:val="28"/>
          <w:szCs w:val="28"/>
        </w:rPr>
        <w:t>Пырьева</w:t>
      </w:r>
      <w:proofErr w:type="spellEnd"/>
      <w:r w:rsidRPr="009657ED">
        <w:rPr>
          <w:rFonts w:ascii="Times New Roman" w:hAnsi="Times New Roman" w:cs="Times New Roman"/>
          <w:sz w:val="28"/>
          <w:szCs w:val="28"/>
        </w:rPr>
        <w:t xml:space="preserve"> любимицами советской публики, хотя их образы отличались от облика звезд голливудской индустрии развлечений: “Определение “советской красавицы” начинается с подчеркивания ее “натуральности”, физической силы (в противоположность хрупкой слабости), классовой принадлежности и национальности”</w:t>
      </w:r>
      <w:r>
        <w:rPr>
          <w:rStyle w:val="a6"/>
          <w:rFonts w:ascii="Times New Roman" w:hAnsi="Times New Roman" w:cs="Times New Roman"/>
          <w:sz w:val="28"/>
          <w:szCs w:val="28"/>
        </w:rPr>
        <w:footnoteReference w:id="65"/>
      </w:r>
      <w:r w:rsidRPr="009657ED">
        <w:rPr>
          <w:rFonts w:ascii="Times New Roman" w:hAnsi="Times New Roman" w:cs="Times New Roman"/>
          <w:sz w:val="28"/>
          <w:szCs w:val="28"/>
        </w:rPr>
        <w:t>. Красавицы советских музыкальных комедий были окружены ореолом песен, смеха и счастья. В одной из критических статей, обсуждавших хеппи-энд в комедии “Цирк”, утверждалось: “У нас нет причин для развития аскетических вкусов. Мы не собираемся предоставить буржуазному искусству монополию на блеск и красоту”</w:t>
      </w:r>
      <w:r>
        <w:rPr>
          <w:rStyle w:val="a6"/>
          <w:rFonts w:ascii="Times New Roman" w:hAnsi="Times New Roman" w:cs="Times New Roman"/>
          <w:sz w:val="28"/>
          <w:szCs w:val="28"/>
        </w:rPr>
        <w:footnoteReference w:id="66"/>
      </w:r>
      <w:r w:rsidRPr="009657ED">
        <w:rPr>
          <w:rFonts w:ascii="Times New Roman" w:hAnsi="Times New Roman" w:cs="Times New Roman"/>
          <w:sz w:val="28"/>
          <w:szCs w:val="28"/>
        </w:rPr>
        <w:t xml:space="preserve">. Именно в такой атмосфере прозвучало известное изречение Сталина (1935): “Жить стало лучше, жить стало веселее”. Но нужно отметить и то, что происходило за кулисами: все участники дискуссии о “жизненной правде” в фильме “Волга-Волга”, включая оператора Владимира </w:t>
      </w:r>
      <w:proofErr w:type="spellStart"/>
      <w:r w:rsidRPr="009657ED">
        <w:rPr>
          <w:rFonts w:ascii="Times New Roman" w:hAnsi="Times New Roman" w:cs="Times New Roman"/>
          <w:sz w:val="28"/>
          <w:szCs w:val="28"/>
        </w:rPr>
        <w:t>Нильсена</w:t>
      </w:r>
      <w:proofErr w:type="spellEnd"/>
      <w:r w:rsidRPr="009657ED">
        <w:rPr>
          <w:rFonts w:ascii="Times New Roman" w:hAnsi="Times New Roman" w:cs="Times New Roman"/>
          <w:sz w:val="28"/>
          <w:szCs w:val="28"/>
        </w:rPr>
        <w:t xml:space="preserve"> и начальника Главного управления кинопромышленности Бориса </w:t>
      </w:r>
      <w:proofErr w:type="spellStart"/>
      <w:r w:rsidRPr="009657ED">
        <w:rPr>
          <w:rFonts w:ascii="Times New Roman" w:hAnsi="Times New Roman" w:cs="Times New Roman"/>
          <w:sz w:val="28"/>
          <w:szCs w:val="28"/>
        </w:rPr>
        <w:t>Шумяцкого</w:t>
      </w:r>
      <w:proofErr w:type="spellEnd"/>
      <w:r w:rsidRPr="009657ED">
        <w:rPr>
          <w:rFonts w:ascii="Times New Roman" w:hAnsi="Times New Roman" w:cs="Times New Roman"/>
          <w:sz w:val="28"/>
          <w:szCs w:val="28"/>
        </w:rPr>
        <w:t>, были расстреляны</w:t>
      </w:r>
      <w:r>
        <w:rPr>
          <w:rStyle w:val="a6"/>
          <w:rFonts w:ascii="Times New Roman" w:hAnsi="Times New Roman" w:cs="Times New Roman"/>
          <w:sz w:val="28"/>
          <w:szCs w:val="28"/>
        </w:rPr>
        <w:footnoteReference w:id="67"/>
      </w:r>
      <w:r w:rsidRPr="009657ED">
        <w:rPr>
          <w:rFonts w:ascii="Times New Roman" w:hAnsi="Times New Roman" w:cs="Times New Roman"/>
          <w:sz w:val="28"/>
          <w:szCs w:val="28"/>
        </w:rPr>
        <w:t>.</w:t>
      </w:r>
    </w:p>
    <w:p w:rsidR="009657ED" w:rsidRPr="009657ED" w:rsidRDefault="009F3CA8" w:rsidP="00965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w:t>
      </w:r>
      <w:r w:rsidR="009657ED" w:rsidRPr="009657ED">
        <w:rPr>
          <w:rFonts w:ascii="Times New Roman" w:hAnsi="Times New Roman" w:cs="Times New Roman"/>
          <w:sz w:val="28"/>
          <w:szCs w:val="28"/>
        </w:rPr>
        <w:t>случайно местом действия комедий “Светлый путь” (1940) и “Свинарка и пасту</w:t>
      </w:r>
      <w:r w:rsidR="007152E5">
        <w:rPr>
          <w:rFonts w:ascii="Times New Roman" w:hAnsi="Times New Roman" w:cs="Times New Roman"/>
          <w:sz w:val="28"/>
          <w:szCs w:val="28"/>
        </w:rPr>
        <w:t>х” (1941) стала открытая в 1939 </w:t>
      </w:r>
      <w:r w:rsidR="009657ED" w:rsidRPr="009657ED">
        <w:rPr>
          <w:rFonts w:ascii="Times New Roman" w:hAnsi="Times New Roman" w:cs="Times New Roman"/>
          <w:sz w:val="28"/>
          <w:szCs w:val="28"/>
        </w:rPr>
        <w:t>году Всесоюзная сельскохозяйственная выставка (ВСХВ): это позволило связать принципиальный для этих кинокартин элемент женственности с символическим пространством утопического — или, лучше сказать, мифического — плодородия. В советской архитектуре можно найти два противоположных по смыслу выражения идеала красоты: “вертикальный”, монументальный, нашедший свое выражение в так и не осуществленных проектах Дворца Советов и в послевоенных московских высотных зданиях, и захватывающий обширную площадь “горизонтальный”, — почвенно-органический — именно он был определяющим для уже упомянутой ВСХВ. Первый из этих эстетических типов репрезентировал “мужской” государственно-имперский принцип, а горизонталь представляет “женский” принцип — красоту, простор и плодородие советской родины. В первом архитектурном ре</w:t>
      </w:r>
      <w:r w:rsidR="007152E5">
        <w:rPr>
          <w:rFonts w:ascii="Times New Roman" w:hAnsi="Times New Roman" w:cs="Times New Roman"/>
          <w:sz w:val="28"/>
          <w:szCs w:val="28"/>
        </w:rPr>
        <w:t>шении Выставки, открытой в 1937 </w:t>
      </w:r>
      <w:r w:rsidR="009657ED" w:rsidRPr="009657ED">
        <w:rPr>
          <w:rFonts w:ascii="Times New Roman" w:hAnsi="Times New Roman" w:cs="Times New Roman"/>
          <w:sz w:val="28"/>
          <w:szCs w:val="28"/>
        </w:rPr>
        <w:t>году, простота и временный характер павильонов (частично они были деревянными) не отвечали требованию помпезной красоты, и поэтому некоторые из первоначальных павильоно</w:t>
      </w:r>
      <w:r w:rsidR="007152E5">
        <w:rPr>
          <w:rFonts w:ascii="Times New Roman" w:hAnsi="Times New Roman" w:cs="Times New Roman"/>
          <w:sz w:val="28"/>
          <w:szCs w:val="28"/>
        </w:rPr>
        <w:t>в были снесены, а архитектор В. </w:t>
      </w:r>
      <w:proofErr w:type="spellStart"/>
      <w:r w:rsidR="009657ED" w:rsidRPr="009657ED">
        <w:rPr>
          <w:rFonts w:ascii="Times New Roman" w:hAnsi="Times New Roman" w:cs="Times New Roman"/>
          <w:sz w:val="28"/>
          <w:szCs w:val="28"/>
        </w:rPr>
        <w:t>Олтаржевский</w:t>
      </w:r>
      <w:proofErr w:type="spellEnd"/>
      <w:r w:rsidR="009657ED" w:rsidRPr="009657ED">
        <w:rPr>
          <w:rFonts w:ascii="Times New Roman" w:hAnsi="Times New Roman" w:cs="Times New Roman"/>
          <w:sz w:val="28"/>
          <w:szCs w:val="28"/>
        </w:rPr>
        <w:t xml:space="preserve"> вместе со своими сотрудниками арестован по обвинению во вредительстве</w:t>
      </w:r>
      <w:r w:rsidR="009657ED">
        <w:rPr>
          <w:rStyle w:val="a6"/>
          <w:rFonts w:ascii="Times New Roman" w:hAnsi="Times New Roman" w:cs="Times New Roman"/>
          <w:sz w:val="28"/>
          <w:szCs w:val="28"/>
        </w:rPr>
        <w:footnoteReference w:id="68"/>
      </w:r>
      <w:r w:rsidR="009657ED"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lastRenderedPageBreak/>
        <w:t>После того как в 1939 году достроенная выставка была открыта, она производила на современников грандиозное впечатление: “Как только не называют ее! И садом чудес, и всенародной академией, и воплощенным изобилием, и демонстрацией несравненных, потрясающих побед. И вот выходишь из этого волшебного города через белую арку, словно увитую прекраснейшими плодами земли, на деловые, живущие своей бурной жизнью московские улицы…”</w:t>
      </w:r>
      <w:r>
        <w:rPr>
          <w:rStyle w:val="a6"/>
          <w:rFonts w:ascii="Times New Roman" w:hAnsi="Times New Roman" w:cs="Times New Roman"/>
          <w:sz w:val="28"/>
          <w:szCs w:val="28"/>
        </w:rPr>
        <w:footnoteReference w:id="69"/>
      </w:r>
      <w:r w:rsidR="00B64D4B">
        <w:rPr>
          <w:rFonts w:ascii="Times New Roman" w:hAnsi="Times New Roman" w:cs="Times New Roman"/>
          <w:sz w:val="28"/>
          <w:szCs w:val="28"/>
        </w:rPr>
        <w:t xml:space="preserve"> </w:t>
      </w:r>
      <w:r w:rsidRPr="009657ED">
        <w:rPr>
          <w:rFonts w:ascii="Times New Roman" w:hAnsi="Times New Roman" w:cs="Times New Roman"/>
          <w:sz w:val="28"/>
          <w:szCs w:val="28"/>
        </w:rPr>
        <w:t>Будучи, по замыслу, моделью, выставка отражала разнообразие советской земли: “</w:t>
      </w:r>
      <w:proofErr w:type="spellStart"/>
      <w:r w:rsidRPr="009657ED">
        <w:rPr>
          <w:rFonts w:ascii="Times New Roman" w:hAnsi="Times New Roman" w:cs="Times New Roman"/>
          <w:sz w:val="28"/>
          <w:szCs w:val="28"/>
        </w:rPr>
        <w:t>Неохватимая</w:t>
      </w:r>
      <w:proofErr w:type="spellEnd"/>
      <w:r w:rsidRPr="009657ED">
        <w:rPr>
          <w:rFonts w:ascii="Times New Roman" w:hAnsi="Times New Roman" w:cs="Times New Roman"/>
          <w:sz w:val="28"/>
          <w:szCs w:val="28"/>
        </w:rPr>
        <w:t xml:space="preserve"> воображением, прекрасная изобильная страна, развернувшаяся перед нами сегодня, — наша родина. Мы благодарно произносим имя того, кто сделал ее такой цветущей, могучей, счастливой”</w:t>
      </w:r>
      <w:r>
        <w:rPr>
          <w:rStyle w:val="a6"/>
          <w:rFonts w:ascii="Times New Roman" w:hAnsi="Times New Roman" w:cs="Times New Roman"/>
          <w:sz w:val="28"/>
          <w:szCs w:val="28"/>
        </w:rPr>
        <w:footnoteReference w:id="70"/>
      </w:r>
      <w:r w:rsidRPr="009657ED">
        <w:rPr>
          <w:rFonts w:ascii="Times New Roman" w:hAnsi="Times New Roman" w:cs="Times New Roman"/>
          <w:sz w:val="28"/>
          <w:szCs w:val="28"/>
        </w:rPr>
        <w:t>. Выставка прославлялась тогдашними комментаторами как “чудо” и “сказка”, но из постсоветской перспективы она воспринимается как иллюзионистский советский Диснейленд, тотальная инсталляция</w:t>
      </w:r>
      <w:r w:rsidR="005A3CCB">
        <w:rPr>
          <w:rStyle w:val="a6"/>
          <w:rFonts w:ascii="Times New Roman" w:hAnsi="Times New Roman" w:cs="Times New Roman"/>
          <w:sz w:val="28"/>
          <w:szCs w:val="28"/>
        </w:rPr>
        <w:footnoteReference w:id="71"/>
      </w:r>
      <w:r w:rsidR="005A3CCB">
        <w:rPr>
          <w:rFonts w:ascii="Times New Roman" w:hAnsi="Times New Roman" w:cs="Times New Roman"/>
          <w:sz w:val="28"/>
          <w:szCs w:val="28"/>
        </w:rPr>
        <w:t xml:space="preserve"> </w:t>
      </w:r>
      <w:r w:rsidRPr="009657ED">
        <w:rPr>
          <w:rFonts w:ascii="Times New Roman" w:hAnsi="Times New Roman" w:cs="Times New Roman"/>
          <w:sz w:val="28"/>
          <w:szCs w:val="28"/>
        </w:rPr>
        <w:t>или же, в ко</w:t>
      </w:r>
      <w:r>
        <w:rPr>
          <w:rFonts w:ascii="Times New Roman" w:hAnsi="Times New Roman" w:cs="Times New Roman"/>
          <w:sz w:val="28"/>
          <w:szCs w:val="28"/>
        </w:rPr>
        <w:t>нтексте музейной концепции Н. Ф. </w:t>
      </w:r>
      <w:r w:rsidRPr="009657ED">
        <w:rPr>
          <w:rFonts w:ascii="Times New Roman" w:hAnsi="Times New Roman" w:cs="Times New Roman"/>
          <w:sz w:val="28"/>
          <w:szCs w:val="28"/>
        </w:rPr>
        <w:t>Федорова, как “</w:t>
      </w:r>
      <w:proofErr w:type="spellStart"/>
      <w:r w:rsidRPr="009657ED">
        <w:rPr>
          <w:rFonts w:ascii="Times New Roman" w:hAnsi="Times New Roman" w:cs="Times New Roman"/>
          <w:sz w:val="28"/>
          <w:szCs w:val="28"/>
        </w:rPr>
        <w:t>Mавзолей</w:t>
      </w:r>
      <w:proofErr w:type="spellEnd"/>
      <w:r w:rsidRPr="009657ED">
        <w:rPr>
          <w:rFonts w:ascii="Times New Roman" w:hAnsi="Times New Roman" w:cs="Times New Roman"/>
          <w:sz w:val="28"/>
          <w:szCs w:val="28"/>
        </w:rPr>
        <w:t xml:space="preserve"> Плодородия” и “пир смерти”</w:t>
      </w:r>
      <w:r>
        <w:rPr>
          <w:rStyle w:val="a6"/>
          <w:rFonts w:ascii="Times New Roman" w:hAnsi="Times New Roman" w:cs="Times New Roman"/>
          <w:sz w:val="28"/>
          <w:szCs w:val="28"/>
        </w:rPr>
        <w:footnoteReference w:id="72"/>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Так позаимствованный из различных источников миф о женственности, окутавший страну сетью символов красоты, оказался синкретическим продуктом, необходимым для того, чтобы придать новую чувственно-эстетическую основу идентификации граждан с советской Родиной после того, как ценности революции и классовой борьбы потеряли свою силу. Этот миф оказался действенным, потому что в равной степени отвечал запросам и населения, и консолидировавшейся советской элиты.</w:t>
      </w:r>
    </w:p>
    <w:p w:rsidR="009657ED" w:rsidRDefault="009657ED" w:rsidP="009657ED">
      <w:pPr>
        <w:spacing w:after="0" w:line="240" w:lineRule="auto"/>
        <w:ind w:firstLine="709"/>
        <w:jc w:val="both"/>
        <w:rPr>
          <w:rFonts w:ascii="Times New Roman" w:hAnsi="Times New Roman" w:cs="Times New Roman"/>
          <w:sz w:val="28"/>
          <w:szCs w:val="28"/>
        </w:rPr>
      </w:pPr>
    </w:p>
    <w:p w:rsidR="009657ED" w:rsidRPr="007152E5" w:rsidRDefault="007152E5" w:rsidP="009657ED">
      <w:pPr>
        <w:spacing w:after="0" w:line="240" w:lineRule="auto"/>
        <w:ind w:firstLine="709"/>
        <w:jc w:val="both"/>
        <w:rPr>
          <w:rFonts w:ascii="Times New Roman" w:hAnsi="Times New Roman" w:cs="Times New Roman"/>
          <w:b/>
          <w:i/>
          <w:sz w:val="28"/>
          <w:szCs w:val="28"/>
        </w:rPr>
      </w:pPr>
      <w:r w:rsidRPr="007152E5">
        <w:rPr>
          <w:rFonts w:ascii="Times New Roman" w:hAnsi="Times New Roman" w:cs="Times New Roman"/>
          <w:b/>
          <w:i/>
          <w:sz w:val="28"/>
          <w:szCs w:val="28"/>
        </w:rPr>
        <w:t>Красота — это наша жизнь</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Потребность в новом советском идеале красоты, выразившаяся в том числе и в расцвете мифа о женственности, возникала по мере того, как на смену возникшему вследствие реализации первого пятилетнего плана и коллективизации ужасающему дефициту пришла более спокойная и обеспеченная жизнь. Снабжение городов улучшилось как раз после того, как Сталин прекратил классовую борьбу указанием “сверху”, а общая мечта о нормализации, </w:t>
      </w:r>
      <w:proofErr w:type="spellStart"/>
      <w:r w:rsidRPr="009657ED">
        <w:rPr>
          <w:rFonts w:ascii="Times New Roman" w:hAnsi="Times New Roman" w:cs="Times New Roman"/>
          <w:sz w:val="28"/>
          <w:szCs w:val="28"/>
        </w:rPr>
        <w:t>деполитизации</w:t>
      </w:r>
      <w:proofErr w:type="spellEnd"/>
      <w:r w:rsidRPr="009657ED">
        <w:rPr>
          <w:rFonts w:ascii="Times New Roman" w:hAnsi="Times New Roman" w:cs="Times New Roman"/>
          <w:sz w:val="28"/>
          <w:szCs w:val="28"/>
        </w:rPr>
        <w:t xml:space="preserve"> и “красоте” повседневной жизни получила отчетливые репрезентации.</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Социальные изменения, прежде всего огромный приток в города бывших сельских жителей с характерными для них вкусами, привели к фундаментальным переменам в культурной сфере. На место аскетичных функционализма и конструктивизма, свойственных авангарду, пришла новая эстетика 1930-х годов — эклектичная, </w:t>
      </w:r>
      <w:proofErr w:type="spellStart"/>
      <w:r w:rsidRPr="009657ED">
        <w:rPr>
          <w:rFonts w:ascii="Times New Roman" w:hAnsi="Times New Roman" w:cs="Times New Roman"/>
          <w:sz w:val="28"/>
          <w:szCs w:val="28"/>
        </w:rPr>
        <w:t>классицистская</w:t>
      </w:r>
      <w:proofErr w:type="spellEnd"/>
      <w:r w:rsidRPr="009657ED">
        <w:rPr>
          <w:rFonts w:ascii="Times New Roman" w:hAnsi="Times New Roman" w:cs="Times New Roman"/>
          <w:sz w:val="28"/>
          <w:szCs w:val="28"/>
        </w:rPr>
        <w:t xml:space="preserve">, обращенная в прошлое </w:t>
      </w:r>
      <w:r w:rsidR="007152E5">
        <w:rPr>
          <w:rFonts w:ascii="Times New Roman" w:hAnsi="Times New Roman" w:cs="Times New Roman"/>
          <w:sz w:val="28"/>
          <w:szCs w:val="28"/>
        </w:rPr>
        <w:t>и «ориентированная на “красоту”»</w:t>
      </w:r>
      <w:r w:rsidR="005A3CCB">
        <w:rPr>
          <w:rStyle w:val="a6"/>
          <w:rFonts w:ascii="Times New Roman" w:hAnsi="Times New Roman" w:cs="Times New Roman"/>
          <w:sz w:val="28"/>
          <w:szCs w:val="28"/>
        </w:rPr>
        <w:footnoteReference w:id="73"/>
      </w:r>
      <w:r w:rsidRPr="009657ED">
        <w:rPr>
          <w:rFonts w:ascii="Times New Roman" w:hAnsi="Times New Roman" w:cs="Times New Roman"/>
          <w:sz w:val="28"/>
          <w:szCs w:val="28"/>
        </w:rPr>
        <w:t xml:space="preserve"> — такая эстетика была гораздо ближе </w:t>
      </w:r>
      <w:r w:rsidRPr="009657ED">
        <w:rPr>
          <w:rFonts w:ascii="Times New Roman" w:hAnsi="Times New Roman" w:cs="Times New Roman"/>
          <w:sz w:val="28"/>
          <w:szCs w:val="28"/>
        </w:rPr>
        <w:lastRenderedPageBreak/>
        <w:t>вкусам масс. “Мертвому, механическому и холодному” принципу функционализма было противопоставлено живое, органическое и теплое искусство, а абстрактной целесообразности — принцип “художественности”</w:t>
      </w:r>
      <w:r w:rsidR="005A3CCB">
        <w:rPr>
          <w:rStyle w:val="a6"/>
          <w:rFonts w:ascii="Times New Roman" w:hAnsi="Times New Roman" w:cs="Times New Roman"/>
          <w:sz w:val="28"/>
          <w:szCs w:val="28"/>
        </w:rPr>
        <w:footnoteReference w:id="74"/>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Новое восприятие мира и жизни нашло свое концентрированное выражение в статье театрального критика Юзефа </w:t>
      </w:r>
      <w:proofErr w:type="spellStart"/>
      <w:r w:rsidRPr="009657ED">
        <w:rPr>
          <w:rFonts w:ascii="Times New Roman" w:hAnsi="Times New Roman" w:cs="Times New Roman"/>
          <w:sz w:val="28"/>
          <w:szCs w:val="28"/>
        </w:rPr>
        <w:t>Юзовского</w:t>
      </w:r>
      <w:proofErr w:type="spellEnd"/>
      <w:r w:rsidRPr="009657ED">
        <w:rPr>
          <w:rFonts w:ascii="Times New Roman" w:hAnsi="Times New Roman" w:cs="Times New Roman"/>
          <w:sz w:val="28"/>
          <w:szCs w:val="28"/>
        </w:rPr>
        <w:t>, ко</w:t>
      </w:r>
      <w:r w:rsidR="00B64D4B">
        <w:rPr>
          <w:rFonts w:ascii="Times New Roman" w:hAnsi="Times New Roman" w:cs="Times New Roman"/>
          <w:sz w:val="28"/>
          <w:szCs w:val="28"/>
        </w:rPr>
        <w:t>торый с точностью сейсмографа</w:t>
      </w:r>
      <w:r w:rsidR="005A3CCB">
        <w:rPr>
          <w:rStyle w:val="a6"/>
          <w:rFonts w:ascii="Times New Roman" w:hAnsi="Times New Roman" w:cs="Times New Roman"/>
          <w:sz w:val="28"/>
          <w:szCs w:val="28"/>
        </w:rPr>
        <w:footnoteReference w:id="75"/>
      </w:r>
      <w:r w:rsidR="005A3CCB">
        <w:rPr>
          <w:rFonts w:ascii="Times New Roman" w:hAnsi="Times New Roman" w:cs="Times New Roman"/>
          <w:sz w:val="28"/>
          <w:szCs w:val="28"/>
        </w:rPr>
        <w:t xml:space="preserve"> </w:t>
      </w:r>
      <w:r w:rsidRPr="009657ED">
        <w:rPr>
          <w:rFonts w:ascii="Times New Roman" w:hAnsi="Times New Roman" w:cs="Times New Roman"/>
          <w:sz w:val="28"/>
          <w:szCs w:val="28"/>
        </w:rPr>
        <w:t>уловил изменения в социальной атмосфере. Он одобрительно писал о том, что даже левый режиссер Мейерхольд в своей постановке “Дамы с камелиями” вывел на сцену “нового, доселе невиданного на нашей сцене героя”</w:t>
      </w:r>
      <w:r w:rsidR="005A3CCB">
        <w:rPr>
          <w:rStyle w:val="a6"/>
          <w:rFonts w:ascii="Times New Roman" w:hAnsi="Times New Roman" w:cs="Times New Roman"/>
          <w:sz w:val="28"/>
          <w:szCs w:val="28"/>
        </w:rPr>
        <w:footnoteReference w:id="76"/>
      </w:r>
      <w:r w:rsidR="00B64D4B">
        <w:rPr>
          <w:rFonts w:ascii="Times New Roman" w:hAnsi="Times New Roman" w:cs="Times New Roman"/>
          <w:sz w:val="28"/>
          <w:szCs w:val="28"/>
        </w:rPr>
        <w:t xml:space="preserve"> </w:t>
      </w:r>
      <w:r w:rsidRPr="009657ED">
        <w:rPr>
          <w:rFonts w:ascii="Times New Roman" w:hAnsi="Times New Roman" w:cs="Times New Roman"/>
          <w:sz w:val="28"/>
          <w:szCs w:val="28"/>
        </w:rPr>
        <w:t>в образе садовника с корзиной цветов на голове. По мнению критика, создавая подобные образы, Мейерхольд шел навстречу стремлению публики “к красоте без кавычек”, несмотря на многолетнее использование слова “красивый” в иронических кавычках и отождествление “красоты” с мещанством</w:t>
      </w:r>
      <w:r w:rsidR="005A3CCB">
        <w:rPr>
          <w:rStyle w:val="a6"/>
          <w:rFonts w:ascii="Times New Roman" w:hAnsi="Times New Roman" w:cs="Times New Roman"/>
          <w:sz w:val="28"/>
          <w:szCs w:val="28"/>
        </w:rPr>
        <w:footnoteReference w:id="77"/>
      </w:r>
      <w:r w:rsidRPr="009657ED">
        <w:rPr>
          <w:rFonts w:ascii="Times New Roman" w:hAnsi="Times New Roman" w:cs="Times New Roman"/>
          <w:sz w:val="28"/>
          <w:szCs w:val="28"/>
        </w:rPr>
        <w:t xml:space="preserve">. В рецензии </w:t>
      </w:r>
      <w:proofErr w:type="spellStart"/>
      <w:r w:rsidRPr="009657ED">
        <w:rPr>
          <w:rFonts w:ascii="Times New Roman" w:hAnsi="Times New Roman" w:cs="Times New Roman"/>
          <w:sz w:val="28"/>
          <w:szCs w:val="28"/>
        </w:rPr>
        <w:t>Юзовского</w:t>
      </w:r>
      <w:proofErr w:type="spellEnd"/>
      <w:r w:rsidRPr="009657ED">
        <w:rPr>
          <w:rFonts w:ascii="Times New Roman" w:hAnsi="Times New Roman" w:cs="Times New Roman"/>
          <w:sz w:val="28"/>
          <w:szCs w:val="28"/>
        </w:rPr>
        <w:t>, само название которой — “Цветы на столе”</w:t>
      </w:r>
      <w:r w:rsidR="005A3CCB">
        <w:rPr>
          <w:rStyle w:val="a6"/>
          <w:rFonts w:ascii="Times New Roman" w:hAnsi="Times New Roman" w:cs="Times New Roman"/>
          <w:sz w:val="28"/>
          <w:szCs w:val="28"/>
        </w:rPr>
        <w:footnoteReference w:id="78"/>
      </w:r>
      <w:r w:rsidR="00B64D4B">
        <w:rPr>
          <w:rFonts w:ascii="Times New Roman" w:hAnsi="Times New Roman" w:cs="Times New Roman"/>
          <w:sz w:val="28"/>
          <w:szCs w:val="28"/>
        </w:rPr>
        <w:t xml:space="preserve"> </w:t>
      </w:r>
      <w:r w:rsidRPr="009657ED">
        <w:rPr>
          <w:rFonts w:ascii="Times New Roman" w:hAnsi="Times New Roman" w:cs="Times New Roman"/>
          <w:sz w:val="28"/>
          <w:szCs w:val="28"/>
        </w:rPr>
        <w:t>(1934) — могло до известной степени считаться паролем новог</w:t>
      </w:r>
      <w:r w:rsidR="00B64D4B">
        <w:rPr>
          <w:rFonts w:ascii="Times New Roman" w:hAnsi="Times New Roman" w:cs="Times New Roman"/>
          <w:sz w:val="28"/>
          <w:szCs w:val="28"/>
        </w:rPr>
        <w:t>о восприятия жизни, осуждалась «</w:t>
      </w:r>
      <w:r w:rsidRPr="009657ED">
        <w:rPr>
          <w:rFonts w:ascii="Times New Roman" w:hAnsi="Times New Roman" w:cs="Times New Roman"/>
          <w:sz w:val="28"/>
          <w:szCs w:val="28"/>
        </w:rPr>
        <w:t xml:space="preserve">страшная статья тов. </w:t>
      </w:r>
      <w:proofErr w:type="spellStart"/>
      <w:r w:rsidRPr="009657ED">
        <w:rPr>
          <w:rFonts w:ascii="Times New Roman" w:hAnsi="Times New Roman" w:cs="Times New Roman"/>
          <w:sz w:val="28"/>
          <w:szCs w:val="28"/>
        </w:rPr>
        <w:t>Иезуитова</w:t>
      </w:r>
      <w:proofErr w:type="spellEnd"/>
      <w:r w:rsidRPr="009657ED">
        <w:rPr>
          <w:rFonts w:ascii="Times New Roman" w:hAnsi="Times New Roman" w:cs="Times New Roman"/>
          <w:sz w:val="28"/>
          <w:szCs w:val="28"/>
        </w:rPr>
        <w:t>, теоретически доказывающая, что прол</w:t>
      </w:r>
      <w:r w:rsidR="00B64D4B">
        <w:rPr>
          <w:rFonts w:ascii="Times New Roman" w:hAnsi="Times New Roman" w:cs="Times New Roman"/>
          <w:sz w:val="28"/>
          <w:szCs w:val="28"/>
        </w:rPr>
        <w:t>етариат не признает “красивого”»</w:t>
      </w:r>
      <w:r w:rsidRPr="009657ED">
        <w:rPr>
          <w:rFonts w:ascii="Times New Roman" w:hAnsi="Times New Roman" w:cs="Times New Roman"/>
          <w:sz w:val="28"/>
          <w:szCs w:val="28"/>
        </w:rPr>
        <w:t>. Речь идет о вышедшей</w:t>
      </w:r>
      <w:r w:rsidR="0091778D">
        <w:rPr>
          <w:rFonts w:ascii="Times New Roman" w:hAnsi="Times New Roman" w:cs="Times New Roman"/>
          <w:sz w:val="28"/>
          <w:szCs w:val="28"/>
        </w:rPr>
        <w:t xml:space="preserve"> в 1931 году статье </w:t>
      </w:r>
      <w:proofErr w:type="spellStart"/>
      <w:r w:rsidR="0091778D">
        <w:rPr>
          <w:rFonts w:ascii="Times New Roman" w:hAnsi="Times New Roman" w:cs="Times New Roman"/>
          <w:sz w:val="28"/>
          <w:szCs w:val="28"/>
        </w:rPr>
        <w:t>рапповца</w:t>
      </w:r>
      <w:proofErr w:type="spellEnd"/>
      <w:r w:rsidR="0091778D">
        <w:rPr>
          <w:rFonts w:ascii="Times New Roman" w:hAnsi="Times New Roman" w:cs="Times New Roman"/>
          <w:sz w:val="28"/>
          <w:szCs w:val="28"/>
        </w:rPr>
        <w:t xml:space="preserve"> А. </w:t>
      </w:r>
      <w:proofErr w:type="spellStart"/>
      <w:r w:rsidRPr="009657ED">
        <w:rPr>
          <w:rFonts w:ascii="Times New Roman" w:hAnsi="Times New Roman" w:cs="Times New Roman"/>
          <w:sz w:val="28"/>
          <w:szCs w:val="28"/>
        </w:rPr>
        <w:t>Иезуитова</w:t>
      </w:r>
      <w:proofErr w:type="spellEnd"/>
      <w:r w:rsidRPr="009657ED">
        <w:rPr>
          <w:rFonts w:ascii="Times New Roman" w:hAnsi="Times New Roman" w:cs="Times New Roman"/>
          <w:sz w:val="28"/>
          <w:szCs w:val="28"/>
        </w:rPr>
        <w:t xml:space="preserve"> “Конец красоте”</w:t>
      </w:r>
      <w:r w:rsidR="005A3CCB">
        <w:rPr>
          <w:rStyle w:val="a6"/>
          <w:rFonts w:ascii="Times New Roman" w:hAnsi="Times New Roman" w:cs="Times New Roman"/>
          <w:sz w:val="28"/>
          <w:szCs w:val="28"/>
        </w:rPr>
        <w:footnoteReference w:id="79"/>
      </w:r>
      <w:r w:rsidRPr="009657ED">
        <w:rPr>
          <w:rFonts w:ascii="Times New Roman" w:hAnsi="Times New Roman" w:cs="Times New Roman"/>
          <w:sz w:val="28"/>
          <w:szCs w:val="28"/>
        </w:rPr>
        <w:t>, еще отражавшей левые пристрастия 1920-х: в 1930-е такая позиция уже оценивалась как образчик эстетического нигилизма.</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Эстетическая переоценка затронула все области человеческой жизни, что было обобщено в газетной статье 1933 года: “…Мы должны залить всю страну красотой. Эта красота уже внедряется во все поры нашего быта. Заботы о красоте, об эстетической ценности вещей, создаваемых людьми социализма, проникают во все области нашего строительства. Берега </w:t>
      </w:r>
      <w:proofErr w:type="spellStart"/>
      <w:r w:rsidRPr="009657ED">
        <w:rPr>
          <w:rFonts w:ascii="Times New Roman" w:hAnsi="Times New Roman" w:cs="Times New Roman"/>
          <w:sz w:val="28"/>
          <w:szCs w:val="28"/>
        </w:rPr>
        <w:t>Беломоро</w:t>
      </w:r>
      <w:proofErr w:type="spellEnd"/>
      <w:r w:rsidRPr="009657ED">
        <w:rPr>
          <w:rFonts w:ascii="Times New Roman" w:hAnsi="Times New Roman" w:cs="Times New Roman"/>
          <w:sz w:val="28"/>
          <w:szCs w:val="28"/>
        </w:rPr>
        <w:t>-Балтийского канала усыпаны гирляндами клумб, заботливо сделанными цветниками. В цехах многих заводов, как и на улицах городов, растут ценные породы деревьев &lt;…&gt; На улицах Москвы вместо неуклюжих домов-коробок, плодов спешной стройки, в более короткие сроки воздвигаются дома эстетически совершенной конструкции”</w:t>
      </w:r>
      <w:r w:rsidR="005A3CCB">
        <w:rPr>
          <w:rStyle w:val="a6"/>
          <w:rFonts w:ascii="Times New Roman" w:hAnsi="Times New Roman" w:cs="Times New Roman"/>
          <w:sz w:val="28"/>
          <w:szCs w:val="28"/>
        </w:rPr>
        <w:footnoteReference w:id="80"/>
      </w:r>
      <w:r w:rsidRPr="009657ED">
        <w:rPr>
          <w:rFonts w:ascii="Times New Roman" w:hAnsi="Times New Roman" w:cs="Times New Roman"/>
          <w:sz w:val="28"/>
          <w:szCs w:val="28"/>
        </w:rPr>
        <w:t>.</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Запросу на красоту, идущему “снизу”, отвечал и дискурс “красоты”, транслировавшийся “сверху”: этот дискурс, действовавший как своего рода идеологическая надстройка, подхватил и превратил в инструмент политики мотив “красоты жизни”. Мечты и ожидания “народа” и “власти” находились в подвижных, меняющихся отношениях и не всегда четко отделялись друг от </w:t>
      </w:r>
      <w:r w:rsidRPr="009657ED">
        <w:rPr>
          <w:rFonts w:ascii="Times New Roman" w:hAnsi="Times New Roman" w:cs="Times New Roman"/>
          <w:sz w:val="28"/>
          <w:szCs w:val="28"/>
        </w:rPr>
        <w:lastRenderedPageBreak/>
        <w:t>друга. Так, приведенная цитата, несомненно, выражает широко распространенные настроения, однако в ней есть и уступка официальному дискурсу — похвалы красоте клумб, установленных в пресловутом каторжном лагере на Беломорканале.</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Официальная риторика была сосредоточена на признаках красоты, уже присутствовавших в повседневной жизни, а обобщающим понятием в ней стали “величие и красота социалистической эпохи”</w:t>
      </w:r>
      <w:r w:rsidR="005A3CCB">
        <w:rPr>
          <w:rStyle w:val="a6"/>
          <w:rFonts w:ascii="Times New Roman" w:hAnsi="Times New Roman" w:cs="Times New Roman"/>
          <w:sz w:val="28"/>
          <w:szCs w:val="28"/>
        </w:rPr>
        <w:footnoteReference w:id="81"/>
      </w:r>
      <w:r w:rsidRPr="009657ED">
        <w:rPr>
          <w:rFonts w:ascii="Times New Roman" w:hAnsi="Times New Roman" w:cs="Times New Roman"/>
          <w:sz w:val="28"/>
          <w:szCs w:val="28"/>
        </w:rPr>
        <w:t>. Слово “красота” стало часто использоваться в речах партийных руководителей и в газетной публицистике, при этом тон, в котором говорилось о красоте, стал помпезным и торжествующим: “Нас радует зелень на улицах наших городов, цветы в домах, в парках, на заводских площадках. Мы ценим свежесть, красочность, все здоровое, сильное, цветущее, полнокровное в природе и нашей жизни. Но это все лучи, которые ведут к одному источнику. Это красота, освещенная новым солнцем”</w:t>
      </w:r>
      <w:r w:rsidR="005A3CCB">
        <w:rPr>
          <w:rStyle w:val="a6"/>
          <w:rFonts w:ascii="Times New Roman" w:hAnsi="Times New Roman" w:cs="Times New Roman"/>
          <w:sz w:val="28"/>
          <w:szCs w:val="28"/>
        </w:rPr>
        <w:footnoteReference w:id="82"/>
      </w:r>
      <w:r w:rsidRPr="009657ED">
        <w:rPr>
          <w:rFonts w:ascii="Times New Roman" w:hAnsi="Times New Roman" w:cs="Times New Roman"/>
          <w:sz w:val="28"/>
          <w:szCs w:val="28"/>
        </w:rPr>
        <w:t>. Следует заметить, что солнце здесь понималось как распространенное метафорическое обозначение товарища Сталина.</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Однако официальный “дискурс красоты” мог быть форсирован еще больше. “Красота” стала центральной категорией эстетики эпохи Ждан</w:t>
      </w:r>
      <w:r w:rsidR="00E0777C">
        <w:rPr>
          <w:rFonts w:ascii="Times New Roman" w:hAnsi="Times New Roman" w:cs="Times New Roman"/>
          <w:sz w:val="28"/>
          <w:szCs w:val="28"/>
        </w:rPr>
        <w:t>ова и после его смерти — в 1950–</w:t>
      </w:r>
      <w:r w:rsidRPr="009657ED">
        <w:rPr>
          <w:rFonts w:ascii="Times New Roman" w:hAnsi="Times New Roman" w:cs="Times New Roman"/>
          <w:sz w:val="28"/>
          <w:szCs w:val="28"/>
        </w:rPr>
        <w:t>1952 годах — оставалась самым употребительным оценочным критерием в критике</w:t>
      </w:r>
      <w:r w:rsidR="005A3CCB">
        <w:rPr>
          <w:rStyle w:val="a6"/>
          <w:rFonts w:ascii="Times New Roman" w:hAnsi="Times New Roman" w:cs="Times New Roman"/>
          <w:sz w:val="28"/>
          <w:szCs w:val="28"/>
        </w:rPr>
        <w:footnoteReference w:id="83"/>
      </w:r>
      <w:r w:rsidRPr="009657ED">
        <w:rPr>
          <w:rFonts w:ascii="Times New Roman" w:hAnsi="Times New Roman" w:cs="Times New Roman"/>
          <w:sz w:val="28"/>
          <w:szCs w:val="28"/>
        </w:rPr>
        <w:t>. Легендарным стало высказывание крит</w:t>
      </w:r>
      <w:r w:rsidR="00E0777C">
        <w:rPr>
          <w:rFonts w:ascii="Times New Roman" w:hAnsi="Times New Roman" w:cs="Times New Roman"/>
          <w:sz w:val="28"/>
          <w:szCs w:val="28"/>
        </w:rPr>
        <w:t>ика В. В. </w:t>
      </w:r>
      <w:r w:rsidRPr="009657ED">
        <w:rPr>
          <w:rFonts w:ascii="Times New Roman" w:hAnsi="Times New Roman" w:cs="Times New Roman"/>
          <w:sz w:val="28"/>
          <w:szCs w:val="28"/>
        </w:rPr>
        <w:t>Ермилова: “Прекрасное — это наша жизнь”</w:t>
      </w:r>
      <w:r w:rsidR="005A3CCB">
        <w:rPr>
          <w:rStyle w:val="a6"/>
          <w:rFonts w:ascii="Times New Roman" w:hAnsi="Times New Roman" w:cs="Times New Roman"/>
          <w:sz w:val="28"/>
          <w:szCs w:val="28"/>
        </w:rPr>
        <w:footnoteReference w:id="84"/>
      </w:r>
      <w:r w:rsidR="00E0777C">
        <w:rPr>
          <w:rFonts w:ascii="Times New Roman" w:hAnsi="Times New Roman" w:cs="Times New Roman"/>
          <w:sz w:val="28"/>
          <w:szCs w:val="28"/>
        </w:rPr>
        <w:t>. Н. Г. </w:t>
      </w:r>
      <w:r w:rsidRPr="009657ED">
        <w:rPr>
          <w:rFonts w:ascii="Times New Roman" w:hAnsi="Times New Roman" w:cs="Times New Roman"/>
          <w:sz w:val="28"/>
          <w:szCs w:val="28"/>
        </w:rPr>
        <w:t xml:space="preserve">Чернышевский, к которому восходит эта формула, сделал ограничивающую оговорку: он имел в виду ту жизнь, “какова должна быть она </w:t>
      </w:r>
      <w:proofErr w:type="spellStart"/>
      <w:r w:rsidRPr="009657ED">
        <w:rPr>
          <w:rFonts w:ascii="Times New Roman" w:hAnsi="Times New Roman" w:cs="Times New Roman"/>
          <w:sz w:val="28"/>
          <w:szCs w:val="28"/>
        </w:rPr>
        <w:t>пo</w:t>
      </w:r>
      <w:proofErr w:type="spellEnd"/>
      <w:r w:rsidRPr="009657ED">
        <w:rPr>
          <w:rFonts w:ascii="Times New Roman" w:hAnsi="Times New Roman" w:cs="Times New Roman"/>
          <w:sz w:val="28"/>
          <w:szCs w:val="28"/>
        </w:rPr>
        <w:t xml:space="preserve"> нашим понятиям”</w:t>
      </w:r>
      <w:r w:rsidR="005A3CCB">
        <w:rPr>
          <w:rStyle w:val="a6"/>
          <w:rFonts w:ascii="Times New Roman" w:hAnsi="Times New Roman" w:cs="Times New Roman"/>
          <w:sz w:val="28"/>
          <w:szCs w:val="28"/>
        </w:rPr>
        <w:footnoteReference w:id="85"/>
      </w:r>
      <w:r w:rsidRPr="009657ED">
        <w:rPr>
          <w:rFonts w:ascii="Times New Roman" w:hAnsi="Times New Roman" w:cs="Times New Roman"/>
          <w:sz w:val="28"/>
          <w:szCs w:val="28"/>
        </w:rPr>
        <w:t>. Ермилов же считает, что прекрасное уже существует в поэзии советской жизни, на пространствах советской родины, в содержании советского патриотизма: “И чем реалистичнее наша литература, тем она романтичнее, — таков закон нашей эстетики”. Государственное и поэтическое, по Ермилову, просто совпадают: “…поэтичен у нас любой производственный “объект””</w:t>
      </w:r>
      <w:r w:rsidR="005A3CCB">
        <w:rPr>
          <w:rStyle w:val="a6"/>
          <w:rFonts w:ascii="Times New Roman" w:hAnsi="Times New Roman" w:cs="Times New Roman"/>
          <w:sz w:val="28"/>
          <w:szCs w:val="28"/>
        </w:rPr>
        <w:footnoteReference w:id="86"/>
      </w:r>
      <w:r w:rsidRPr="009657ED">
        <w:rPr>
          <w:rFonts w:ascii="Times New Roman" w:hAnsi="Times New Roman" w:cs="Times New Roman"/>
          <w:sz w:val="28"/>
          <w:szCs w:val="28"/>
        </w:rPr>
        <w:t xml:space="preserve">. Есть некоторая ирония в том, что осуществление инженерного проекта — строительство нефтепровода на Дальнем Востоке, — которое Ермилов расценил как образец свободного социалистического творчества, на самом деле, как доказал Томас </w:t>
      </w:r>
      <w:proofErr w:type="spellStart"/>
      <w:r w:rsidRPr="009657ED">
        <w:rPr>
          <w:rFonts w:ascii="Times New Roman" w:hAnsi="Times New Roman" w:cs="Times New Roman"/>
          <w:sz w:val="28"/>
          <w:szCs w:val="28"/>
        </w:rPr>
        <w:t>Лахузен</w:t>
      </w:r>
      <w:proofErr w:type="spellEnd"/>
      <w:r w:rsidR="005A3CCB">
        <w:rPr>
          <w:rStyle w:val="a6"/>
          <w:rFonts w:ascii="Times New Roman" w:hAnsi="Times New Roman" w:cs="Times New Roman"/>
          <w:sz w:val="28"/>
          <w:szCs w:val="28"/>
        </w:rPr>
        <w:footnoteReference w:id="87"/>
      </w:r>
      <w:r w:rsidRPr="009657ED">
        <w:rPr>
          <w:rFonts w:ascii="Times New Roman" w:hAnsi="Times New Roman" w:cs="Times New Roman"/>
          <w:sz w:val="28"/>
          <w:szCs w:val="28"/>
        </w:rPr>
        <w:t xml:space="preserve">, было основано на принудительном труде заключенных ГУЛАГа. Принятая тогда на официальном уровне теория “бесконфликтного социалистического общества” наделила </w:t>
      </w:r>
      <w:proofErr w:type="spellStart"/>
      <w:r w:rsidRPr="009657ED">
        <w:rPr>
          <w:rFonts w:ascii="Times New Roman" w:hAnsi="Times New Roman" w:cs="Times New Roman"/>
          <w:sz w:val="28"/>
          <w:szCs w:val="28"/>
        </w:rPr>
        <w:t>ермиловское</w:t>
      </w:r>
      <w:proofErr w:type="spellEnd"/>
      <w:r w:rsidRPr="009657ED">
        <w:rPr>
          <w:rFonts w:ascii="Times New Roman" w:hAnsi="Times New Roman" w:cs="Times New Roman"/>
          <w:sz w:val="28"/>
          <w:szCs w:val="28"/>
        </w:rPr>
        <w:t xml:space="preserve"> понимание красоты чертами идиллии. В свете распространившейся в те годы </w:t>
      </w:r>
      <w:r w:rsidRPr="009657ED">
        <w:rPr>
          <w:rFonts w:ascii="Times New Roman" w:hAnsi="Times New Roman" w:cs="Times New Roman"/>
          <w:sz w:val="28"/>
          <w:szCs w:val="28"/>
        </w:rPr>
        <w:lastRenderedPageBreak/>
        <w:t xml:space="preserve">так называемой теории бесконфликтности понятие красоты, в представлении Ермилова, приобретает ярко выраженные идиллические черты. А если советская действительность представляется бесконфликтной идиллией, в которой господствуют “прекрасные отношения между людьми” и “прекрасное ежедневно и </w:t>
      </w:r>
      <w:proofErr w:type="spellStart"/>
      <w:r w:rsidRPr="009657ED">
        <w:rPr>
          <w:rFonts w:ascii="Times New Roman" w:hAnsi="Times New Roman" w:cs="Times New Roman"/>
          <w:sz w:val="28"/>
          <w:szCs w:val="28"/>
        </w:rPr>
        <w:t>eжечасно</w:t>
      </w:r>
      <w:proofErr w:type="spellEnd"/>
      <w:r w:rsidRPr="009657ED">
        <w:rPr>
          <w:rFonts w:ascii="Times New Roman" w:hAnsi="Times New Roman" w:cs="Times New Roman"/>
          <w:sz w:val="28"/>
          <w:szCs w:val="28"/>
        </w:rPr>
        <w:t xml:space="preserve"> рождается в </w:t>
      </w:r>
      <w:proofErr w:type="spellStart"/>
      <w:r w:rsidRPr="009657ED">
        <w:rPr>
          <w:rFonts w:ascii="Times New Roman" w:hAnsi="Times New Roman" w:cs="Times New Roman"/>
          <w:sz w:val="28"/>
          <w:szCs w:val="28"/>
        </w:rPr>
        <w:t>самoй</w:t>
      </w:r>
      <w:proofErr w:type="spellEnd"/>
      <w:r w:rsidRPr="009657ED">
        <w:rPr>
          <w:rFonts w:ascii="Times New Roman" w:hAnsi="Times New Roman" w:cs="Times New Roman"/>
          <w:sz w:val="28"/>
          <w:szCs w:val="28"/>
        </w:rPr>
        <w:t xml:space="preserve"> жизни советского общества”</w:t>
      </w:r>
      <w:r w:rsidR="005A3CCB">
        <w:rPr>
          <w:rStyle w:val="a6"/>
          <w:rFonts w:ascii="Times New Roman" w:hAnsi="Times New Roman" w:cs="Times New Roman"/>
          <w:sz w:val="28"/>
          <w:szCs w:val="28"/>
        </w:rPr>
        <w:footnoteReference w:id="88"/>
      </w:r>
      <w:r w:rsidRPr="009657ED">
        <w:rPr>
          <w:rFonts w:ascii="Times New Roman" w:hAnsi="Times New Roman" w:cs="Times New Roman"/>
          <w:sz w:val="28"/>
          <w:szCs w:val="28"/>
        </w:rPr>
        <w:t xml:space="preserve">, красота совершенно </w:t>
      </w:r>
      <w:proofErr w:type="spellStart"/>
      <w:r w:rsidRPr="009657ED">
        <w:rPr>
          <w:rFonts w:ascii="Times New Roman" w:hAnsi="Times New Roman" w:cs="Times New Roman"/>
          <w:sz w:val="28"/>
          <w:szCs w:val="28"/>
        </w:rPr>
        <w:t>онтологизируется</w:t>
      </w:r>
      <w:proofErr w:type="spellEnd"/>
      <w:r w:rsidRPr="009657ED">
        <w:rPr>
          <w:rFonts w:ascii="Times New Roman" w:hAnsi="Times New Roman" w:cs="Times New Roman"/>
          <w:sz w:val="28"/>
          <w:szCs w:val="28"/>
        </w:rPr>
        <w:t>: искусство представляет собой только отблеск красоты общества.</w:t>
      </w:r>
    </w:p>
    <w:p w:rsidR="009657ED" w:rsidRPr="009657ED" w:rsidRDefault="009657ED" w:rsidP="009657ED">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В поздних редакциях своей “теоремы” Ермилов уточняет, что прекрасна “борьба за светлое будущее человечества”, равно как и борьба за красоту как таковую</w:t>
      </w:r>
      <w:r w:rsidR="005A3CCB">
        <w:rPr>
          <w:rStyle w:val="a6"/>
          <w:rFonts w:ascii="Times New Roman" w:hAnsi="Times New Roman" w:cs="Times New Roman"/>
          <w:sz w:val="28"/>
          <w:szCs w:val="28"/>
        </w:rPr>
        <w:footnoteReference w:id="89"/>
      </w:r>
      <w:r w:rsidRPr="009657ED">
        <w:rPr>
          <w:rFonts w:ascii="Times New Roman" w:hAnsi="Times New Roman" w:cs="Times New Roman"/>
          <w:sz w:val="28"/>
          <w:szCs w:val="28"/>
        </w:rPr>
        <w:t xml:space="preserve">. Как и во время кампании против формализма и натурализма, официальная риторика красоты показала здесь свою агрессивную сторону. Борьба за “политическую красоту” во времена </w:t>
      </w:r>
      <w:proofErr w:type="spellStart"/>
      <w:r w:rsidRPr="009657ED">
        <w:rPr>
          <w:rFonts w:ascii="Times New Roman" w:hAnsi="Times New Roman" w:cs="Times New Roman"/>
          <w:sz w:val="28"/>
          <w:szCs w:val="28"/>
        </w:rPr>
        <w:t>ждановщины</w:t>
      </w:r>
      <w:proofErr w:type="spellEnd"/>
      <w:r w:rsidRPr="009657ED">
        <w:rPr>
          <w:rFonts w:ascii="Times New Roman" w:hAnsi="Times New Roman" w:cs="Times New Roman"/>
          <w:sz w:val="28"/>
          <w:szCs w:val="28"/>
        </w:rPr>
        <w:t xml:space="preserve"> вызвала разворачивание целостной демонологии и борьбы с “космополитизмом”, “низкопоклонством перед Западом”, “безыдейностью” и т.п.</w:t>
      </w:r>
      <w:r w:rsidR="005A3CCB">
        <w:rPr>
          <w:rStyle w:val="a6"/>
          <w:rFonts w:ascii="Times New Roman" w:hAnsi="Times New Roman" w:cs="Times New Roman"/>
          <w:sz w:val="28"/>
          <w:szCs w:val="28"/>
        </w:rPr>
        <w:footnoteReference w:id="90"/>
      </w:r>
      <w:r w:rsidR="005A3CCB">
        <w:rPr>
          <w:rFonts w:ascii="Times New Roman" w:hAnsi="Times New Roman" w:cs="Times New Roman"/>
          <w:sz w:val="28"/>
          <w:szCs w:val="28"/>
        </w:rPr>
        <w:t xml:space="preserve"> </w:t>
      </w:r>
      <w:r w:rsidRPr="009657ED">
        <w:rPr>
          <w:rFonts w:ascii="Times New Roman" w:hAnsi="Times New Roman" w:cs="Times New Roman"/>
          <w:sz w:val="28"/>
          <w:szCs w:val="28"/>
        </w:rPr>
        <w:t>В этом обнаруживалась необходимость д</w:t>
      </w:r>
      <w:r w:rsidR="00E0777C">
        <w:rPr>
          <w:rFonts w:ascii="Times New Roman" w:hAnsi="Times New Roman" w:cs="Times New Roman"/>
          <w:sz w:val="28"/>
          <w:szCs w:val="28"/>
        </w:rPr>
        <w:t>ля “тотального государства” (К. </w:t>
      </w:r>
      <w:proofErr w:type="spellStart"/>
      <w:r w:rsidRPr="009657ED">
        <w:rPr>
          <w:rFonts w:ascii="Times New Roman" w:hAnsi="Times New Roman" w:cs="Times New Roman"/>
          <w:sz w:val="28"/>
          <w:szCs w:val="28"/>
        </w:rPr>
        <w:t>Шмитт</w:t>
      </w:r>
      <w:proofErr w:type="spellEnd"/>
      <w:r w:rsidRPr="009657ED">
        <w:rPr>
          <w:rFonts w:ascii="Times New Roman" w:hAnsi="Times New Roman" w:cs="Times New Roman"/>
          <w:sz w:val="28"/>
          <w:szCs w:val="28"/>
        </w:rPr>
        <w:t>) всегда находить внешних и внутренних врагов</w:t>
      </w:r>
      <w:r w:rsidR="005A3CCB">
        <w:rPr>
          <w:rStyle w:val="a6"/>
          <w:rFonts w:ascii="Times New Roman" w:hAnsi="Times New Roman" w:cs="Times New Roman"/>
          <w:sz w:val="28"/>
          <w:szCs w:val="28"/>
        </w:rPr>
        <w:footnoteReference w:id="91"/>
      </w:r>
      <w:r w:rsidRPr="009657ED">
        <w:rPr>
          <w:rFonts w:ascii="Times New Roman" w:hAnsi="Times New Roman" w:cs="Times New Roman"/>
          <w:sz w:val="28"/>
          <w:szCs w:val="28"/>
        </w:rPr>
        <w:t>. Но, кроме того, если социализм есть сама красота, то его враги олицетворяют политически безобразное. “Вр</w:t>
      </w:r>
      <w:r w:rsidR="00E0777C">
        <w:rPr>
          <w:rFonts w:ascii="Times New Roman" w:hAnsi="Times New Roman" w:cs="Times New Roman"/>
          <w:sz w:val="28"/>
          <w:szCs w:val="28"/>
        </w:rPr>
        <w:t>агов народа” уже начиная с 1937 </w:t>
      </w:r>
      <w:r w:rsidRPr="009657ED">
        <w:rPr>
          <w:rFonts w:ascii="Times New Roman" w:hAnsi="Times New Roman" w:cs="Times New Roman"/>
          <w:sz w:val="28"/>
          <w:szCs w:val="28"/>
        </w:rPr>
        <w:t xml:space="preserve">года именовали “паразитами”, “вредителями”, “змеиным (или гадючьим) </w:t>
      </w:r>
      <w:proofErr w:type="spellStart"/>
      <w:r w:rsidRPr="009657ED">
        <w:rPr>
          <w:rFonts w:ascii="Times New Roman" w:hAnsi="Times New Roman" w:cs="Times New Roman"/>
          <w:sz w:val="28"/>
          <w:szCs w:val="28"/>
        </w:rPr>
        <w:t>отродьем</w:t>
      </w:r>
      <w:proofErr w:type="spellEnd"/>
      <w:r w:rsidRPr="009657ED">
        <w:rPr>
          <w:rFonts w:ascii="Times New Roman" w:hAnsi="Times New Roman" w:cs="Times New Roman"/>
          <w:sz w:val="28"/>
          <w:szCs w:val="28"/>
        </w:rPr>
        <w:t>”, “бешеными псами”, “презренными гадинами”, “зверями в человеческом облике” и т.п. Существенным признаком тоталитарных культур является стремление изгнать из общества всех тех, кто, по общему мнению, является заслуживающим уничтожения проявлением ужасного. Народ должен видеть красоту власти, а враги могут появляться на общественной сцене только после того, как с них будут сорваны маски их демонических “рож”. В остальное время они влачат жалкое существование в подполье — либо как открыто враждебные народу темные силы, либо как заключенные, уже отправленные в лагеря благодаря бдительности “органов”. Разоблаченные враги исчезнут из памяти народа, их имена исчезнут из публикаций, и портреты будут вырезаны из групповых фотографий</w:t>
      </w:r>
      <w:r w:rsidR="005A3CCB">
        <w:rPr>
          <w:rStyle w:val="a6"/>
          <w:rFonts w:ascii="Times New Roman" w:hAnsi="Times New Roman" w:cs="Times New Roman"/>
          <w:sz w:val="28"/>
          <w:szCs w:val="28"/>
        </w:rPr>
        <w:footnoteReference w:id="92"/>
      </w:r>
      <w:r w:rsidRPr="009657ED">
        <w:rPr>
          <w:rFonts w:ascii="Times New Roman" w:hAnsi="Times New Roman" w:cs="Times New Roman"/>
          <w:sz w:val="28"/>
          <w:szCs w:val="28"/>
        </w:rPr>
        <w:t>.</w:t>
      </w:r>
    </w:p>
    <w:p w:rsidR="005A3CCB" w:rsidRDefault="005A3CCB" w:rsidP="009657ED">
      <w:pPr>
        <w:spacing w:after="0" w:line="240" w:lineRule="auto"/>
        <w:ind w:firstLine="709"/>
        <w:jc w:val="both"/>
        <w:rPr>
          <w:rFonts w:ascii="Times New Roman" w:hAnsi="Times New Roman" w:cs="Times New Roman"/>
          <w:sz w:val="28"/>
          <w:szCs w:val="28"/>
        </w:rPr>
      </w:pPr>
    </w:p>
    <w:p w:rsidR="009657ED" w:rsidRPr="00E0777C" w:rsidRDefault="00E0777C" w:rsidP="009657ED">
      <w:pPr>
        <w:spacing w:after="0" w:line="240" w:lineRule="auto"/>
        <w:ind w:firstLine="709"/>
        <w:jc w:val="both"/>
        <w:rPr>
          <w:rFonts w:ascii="Times New Roman" w:hAnsi="Times New Roman" w:cs="Times New Roman"/>
          <w:b/>
          <w:i/>
          <w:sz w:val="28"/>
          <w:szCs w:val="28"/>
        </w:rPr>
      </w:pPr>
      <w:r w:rsidRPr="00E0777C">
        <w:rPr>
          <w:rFonts w:ascii="Times New Roman" w:hAnsi="Times New Roman" w:cs="Times New Roman"/>
          <w:b/>
          <w:i/>
          <w:sz w:val="28"/>
          <w:szCs w:val="28"/>
        </w:rPr>
        <w:t>Заключение</w:t>
      </w:r>
    </w:p>
    <w:p w:rsidR="00714F61" w:rsidRPr="009657ED" w:rsidRDefault="009657ED" w:rsidP="00B64D4B">
      <w:pPr>
        <w:spacing w:after="0" w:line="240" w:lineRule="auto"/>
        <w:ind w:firstLine="709"/>
        <w:jc w:val="both"/>
        <w:rPr>
          <w:rFonts w:ascii="Times New Roman" w:hAnsi="Times New Roman" w:cs="Times New Roman"/>
          <w:sz w:val="28"/>
          <w:szCs w:val="28"/>
        </w:rPr>
      </w:pPr>
      <w:r w:rsidRPr="009657ED">
        <w:rPr>
          <w:rFonts w:ascii="Times New Roman" w:hAnsi="Times New Roman" w:cs="Times New Roman"/>
          <w:sz w:val="28"/>
          <w:szCs w:val="28"/>
        </w:rPr>
        <w:t xml:space="preserve">В тоталитарной культуре красота, особенно же политическая красота, теснейшим образом связана со своей противоположностью — безобразием. </w:t>
      </w:r>
      <w:r w:rsidRPr="009657ED">
        <w:rPr>
          <w:rFonts w:ascii="Times New Roman" w:hAnsi="Times New Roman" w:cs="Times New Roman"/>
          <w:sz w:val="28"/>
          <w:szCs w:val="28"/>
        </w:rPr>
        <w:lastRenderedPageBreak/>
        <w:t>Эта красота, подобно тонкому слою лака, необходима для того, чтобы скрывать теневые стороны и провалы в “синтетическом произведении” и компенсировать его недостатки. Знаменитое изречен</w:t>
      </w:r>
      <w:r w:rsidR="005A3CCB">
        <w:rPr>
          <w:rFonts w:ascii="Times New Roman" w:hAnsi="Times New Roman" w:cs="Times New Roman"/>
          <w:sz w:val="28"/>
          <w:szCs w:val="28"/>
        </w:rPr>
        <w:t>ие князя Мышкина из романа Ф. М. </w:t>
      </w:r>
      <w:r w:rsidRPr="009657ED">
        <w:rPr>
          <w:rFonts w:ascii="Times New Roman" w:hAnsi="Times New Roman" w:cs="Times New Roman"/>
          <w:sz w:val="28"/>
          <w:szCs w:val="28"/>
        </w:rPr>
        <w:t xml:space="preserve">Достоевского “Идиот”: “Красота спасет мир”, предпосланное Вл. Соловьевым его эстетике как девиз, не имело силы ни для Советского Союза, ни для фашистской Италии, ни для национал-социалистической Германии, которые эмфатически апеллировали к “красоте”. Ни одну из этих диктатур не спасла узурпация красоты, которая призвана была вызвать к жизни видимость гармонического общества. Сегодня перед нами — руины сталинского “синтетического произведения”. Благодаря </w:t>
      </w:r>
      <w:proofErr w:type="spellStart"/>
      <w:r w:rsidRPr="009657ED">
        <w:rPr>
          <w:rFonts w:ascii="Times New Roman" w:hAnsi="Times New Roman" w:cs="Times New Roman"/>
          <w:sz w:val="28"/>
          <w:szCs w:val="28"/>
        </w:rPr>
        <w:t>соц</w:t>
      </w:r>
      <w:proofErr w:type="spellEnd"/>
      <w:r w:rsidRPr="009657ED">
        <w:rPr>
          <w:rFonts w:ascii="Times New Roman" w:hAnsi="Times New Roman" w:cs="Times New Roman"/>
          <w:sz w:val="28"/>
          <w:szCs w:val="28"/>
        </w:rPr>
        <w:t>-арту мы научились примиряющим отношениям с симулякрами социализма, потерявшими свои первоначальное содержание и контексты. Образы сталинск</w:t>
      </w:r>
      <w:r w:rsidR="005A3CCB">
        <w:rPr>
          <w:rFonts w:ascii="Times New Roman" w:hAnsi="Times New Roman" w:cs="Times New Roman"/>
          <w:sz w:val="28"/>
          <w:szCs w:val="28"/>
        </w:rPr>
        <w:t>ой эпохи видятся нам с временн</w:t>
      </w:r>
      <w:r w:rsidR="005A3CCB" w:rsidRPr="005A3CCB">
        <w:rPr>
          <w:rFonts w:ascii="Times New Roman" w:hAnsi="Times New Roman" w:cs="Times New Roman"/>
          <w:i/>
          <w:sz w:val="28"/>
          <w:szCs w:val="28"/>
        </w:rPr>
        <w:t>о</w:t>
      </w:r>
      <w:r w:rsidRPr="009657ED">
        <w:rPr>
          <w:rFonts w:ascii="Times New Roman" w:hAnsi="Times New Roman" w:cs="Times New Roman"/>
          <w:sz w:val="28"/>
          <w:szCs w:val="28"/>
        </w:rPr>
        <w:t xml:space="preserve">й дистанции как прекраснейший </w:t>
      </w:r>
      <w:proofErr w:type="spellStart"/>
      <w:r w:rsidRPr="009657ED">
        <w:rPr>
          <w:rFonts w:ascii="Times New Roman" w:hAnsi="Times New Roman" w:cs="Times New Roman"/>
          <w:sz w:val="28"/>
          <w:szCs w:val="28"/>
        </w:rPr>
        <w:t>соц</w:t>
      </w:r>
      <w:proofErr w:type="spellEnd"/>
      <w:r w:rsidR="005A3CCB">
        <w:rPr>
          <w:rFonts w:ascii="Times New Roman" w:hAnsi="Times New Roman" w:cs="Times New Roman"/>
          <w:sz w:val="28"/>
          <w:szCs w:val="28"/>
        </w:rPr>
        <w:t>-</w:t>
      </w:r>
      <w:r w:rsidRPr="009657ED">
        <w:rPr>
          <w:rFonts w:ascii="Times New Roman" w:hAnsi="Times New Roman" w:cs="Times New Roman"/>
          <w:sz w:val="28"/>
          <w:szCs w:val="28"/>
        </w:rPr>
        <w:t>арт, который когда-либо существовал.</w:t>
      </w:r>
    </w:p>
    <w:sectPr w:rsidR="00714F61" w:rsidRPr="009657ED">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D0" w:rsidRDefault="00CD23D0" w:rsidP="009657ED">
      <w:pPr>
        <w:spacing w:after="0" w:line="240" w:lineRule="auto"/>
      </w:pPr>
      <w:r>
        <w:separator/>
      </w:r>
    </w:p>
  </w:endnote>
  <w:endnote w:type="continuationSeparator" w:id="0">
    <w:p w:rsidR="00CD23D0" w:rsidRDefault="00CD23D0" w:rsidP="0096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D0" w:rsidRDefault="00CD23D0" w:rsidP="009657ED">
      <w:pPr>
        <w:spacing w:after="0" w:line="240" w:lineRule="auto"/>
      </w:pPr>
      <w:r>
        <w:separator/>
      </w:r>
    </w:p>
  </w:footnote>
  <w:footnote w:type="continuationSeparator" w:id="0">
    <w:p w:rsidR="00CD23D0" w:rsidRDefault="00CD23D0" w:rsidP="009657ED">
      <w:pPr>
        <w:spacing w:after="0" w:line="240" w:lineRule="auto"/>
      </w:pPr>
      <w:r>
        <w:continuationSeparator/>
      </w:r>
    </w:p>
  </w:footnote>
  <w:footnote w:id="1">
    <w:p w:rsidR="0091778D" w:rsidRPr="00D81C92" w:rsidRDefault="0091778D" w:rsidP="00D81C92">
      <w:pPr>
        <w:spacing w:after="0" w:line="240" w:lineRule="auto"/>
        <w:jc w:val="both"/>
        <w:rPr>
          <w:rFonts w:ascii="Times New Roman" w:hAnsi="Times New Roman" w:cs="Times New Roman"/>
          <w:sz w:val="24"/>
          <w:szCs w:val="24"/>
        </w:rPr>
      </w:pPr>
      <w:r w:rsidRPr="00D81C92">
        <w:rPr>
          <w:rStyle w:val="a6"/>
          <w:rFonts w:ascii="Times New Roman" w:hAnsi="Times New Roman" w:cs="Times New Roman"/>
          <w:sz w:val="24"/>
          <w:szCs w:val="24"/>
        </w:rPr>
        <w:footnoteRef/>
      </w:r>
      <w:r w:rsidRPr="00D81C92">
        <w:rPr>
          <w:rFonts w:ascii="Times New Roman" w:hAnsi="Times New Roman" w:cs="Times New Roman"/>
          <w:sz w:val="24"/>
          <w:szCs w:val="24"/>
        </w:rPr>
        <w:t xml:space="preserve"> </w:t>
      </w:r>
      <w:proofErr w:type="spellStart"/>
      <w:r w:rsidRPr="00D81C92">
        <w:rPr>
          <w:rFonts w:ascii="Times New Roman" w:hAnsi="Times New Roman" w:cs="Times New Roman"/>
          <w:sz w:val="24"/>
          <w:szCs w:val="24"/>
        </w:rPr>
        <w:t>Опубл</w:t>
      </w:r>
      <w:proofErr w:type="spellEnd"/>
      <w:r w:rsidRPr="00D81C92">
        <w:rPr>
          <w:rFonts w:ascii="Times New Roman" w:hAnsi="Times New Roman" w:cs="Times New Roman"/>
          <w:sz w:val="24"/>
          <w:szCs w:val="24"/>
        </w:rPr>
        <w:t xml:space="preserve">.: </w:t>
      </w:r>
      <w:hyperlink r:id="rId1" w:history="1">
        <w:r w:rsidRPr="00D81C92">
          <w:rPr>
            <w:rStyle w:val="a3"/>
            <w:rFonts w:ascii="Times New Roman" w:hAnsi="Times New Roman" w:cs="Times New Roman"/>
            <w:color w:val="auto"/>
            <w:sz w:val="24"/>
            <w:szCs w:val="24"/>
            <w:u w:val="none"/>
          </w:rPr>
          <w:t>НЛО</w:t>
        </w:r>
      </w:hyperlink>
      <w:r w:rsidRPr="00D81C92">
        <w:rPr>
          <w:rFonts w:ascii="Times New Roman" w:hAnsi="Times New Roman" w:cs="Times New Roman"/>
          <w:sz w:val="24"/>
          <w:szCs w:val="24"/>
        </w:rPr>
        <w:t>. 2010. № 1 (авторизованный пер. с нем. А. Маркова).</w:t>
      </w:r>
    </w:p>
  </w:footnote>
  <w:footnote w:id="2">
    <w:p w:rsidR="0091778D" w:rsidRPr="00D81C92" w:rsidRDefault="0091778D" w:rsidP="00D81C92">
      <w:pPr>
        <w:pStyle w:val="a4"/>
        <w:jc w:val="both"/>
        <w:rPr>
          <w:sz w:val="24"/>
          <w:szCs w:val="24"/>
          <w:lang w:val="en-US"/>
        </w:rPr>
      </w:pPr>
      <w:r w:rsidRPr="00D81C92">
        <w:rPr>
          <w:rStyle w:val="a6"/>
          <w:sz w:val="24"/>
          <w:szCs w:val="24"/>
        </w:rPr>
        <w:footnoteRef/>
      </w:r>
      <w:r w:rsidRPr="00D81C92">
        <w:rPr>
          <w:sz w:val="24"/>
          <w:szCs w:val="24"/>
          <w:lang w:val="en-US"/>
        </w:rPr>
        <w:t xml:space="preserve"> </w:t>
      </w:r>
      <w:r>
        <w:rPr>
          <w:rFonts w:ascii="Times New Roman" w:hAnsi="Times New Roman" w:cs="Times New Roman"/>
          <w:i/>
          <w:sz w:val="24"/>
          <w:szCs w:val="24"/>
          <w:lang w:val="en-US"/>
        </w:rPr>
        <w:t>Arendt H</w:t>
      </w:r>
      <w:r>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Elemente</w:t>
      </w:r>
      <w:proofErr w:type="spellEnd"/>
      <w:r w:rsidRPr="00D81C92">
        <w:rPr>
          <w:rFonts w:ascii="Times New Roman" w:hAnsi="Times New Roman" w:cs="Times New Roman"/>
          <w:sz w:val="24"/>
          <w:szCs w:val="24"/>
          <w:lang w:val="en-US"/>
        </w:rPr>
        <w:t xml:space="preserve"> und </w:t>
      </w:r>
      <w:proofErr w:type="spellStart"/>
      <w:r w:rsidRPr="00D81C92">
        <w:rPr>
          <w:rFonts w:ascii="Times New Roman" w:hAnsi="Times New Roman" w:cs="Times New Roman"/>
          <w:sz w:val="24"/>
          <w:szCs w:val="24"/>
          <w:lang w:val="en-US"/>
        </w:rPr>
        <w:t>Urspru¨nge</w:t>
      </w:r>
      <w:proofErr w:type="spellEnd"/>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totaler</w:t>
      </w:r>
      <w:proofErr w:type="spellEnd"/>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Herrschaft</w:t>
      </w:r>
      <w:proofErr w:type="spellEnd"/>
      <w:r w:rsidRPr="00D81C92">
        <w:rPr>
          <w:rFonts w:ascii="Times New Roman" w:hAnsi="Times New Roman" w:cs="Times New Roman"/>
          <w:sz w:val="24"/>
          <w:szCs w:val="24"/>
          <w:lang w:val="en-US"/>
        </w:rPr>
        <w:t xml:space="preserve">. </w:t>
      </w:r>
      <w:r>
        <w:rPr>
          <w:rFonts w:ascii="Times New Roman" w:hAnsi="Times New Roman" w:cs="Times New Roman"/>
          <w:sz w:val="24"/>
          <w:szCs w:val="24"/>
        </w:rPr>
        <w:t>München, 1986. S. 701 [</w:t>
      </w:r>
      <w:proofErr w:type="spellStart"/>
      <w:r w:rsidRPr="00D81C92">
        <w:rPr>
          <w:rFonts w:ascii="Times New Roman" w:hAnsi="Times New Roman" w:cs="Times New Roman"/>
          <w:i/>
          <w:sz w:val="24"/>
          <w:szCs w:val="24"/>
        </w:rPr>
        <w:t>Арендт</w:t>
      </w:r>
      <w:proofErr w:type="spellEnd"/>
      <w:r w:rsidRPr="00D81C92">
        <w:rPr>
          <w:rFonts w:ascii="Times New Roman" w:hAnsi="Times New Roman" w:cs="Times New Roman"/>
          <w:i/>
          <w:sz w:val="24"/>
          <w:szCs w:val="24"/>
        </w:rPr>
        <w:t> Х</w:t>
      </w:r>
      <w:r>
        <w:rPr>
          <w:rFonts w:ascii="Times New Roman" w:hAnsi="Times New Roman" w:cs="Times New Roman"/>
          <w:sz w:val="24"/>
          <w:szCs w:val="24"/>
        </w:rPr>
        <w:t>. Истоки тоталитаризма / п</w:t>
      </w:r>
      <w:r w:rsidRPr="00D81C92">
        <w:rPr>
          <w:rFonts w:ascii="Times New Roman" w:hAnsi="Times New Roman" w:cs="Times New Roman"/>
          <w:sz w:val="24"/>
          <w:szCs w:val="24"/>
        </w:rPr>
        <w:t>ер. с англ. М</w:t>
      </w:r>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rPr>
        <w:t>ЦентрКом</w:t>
      </w:r>
      <w:proofErr w:type="spellEnd"/>
      <w:r w:rsidRPr="00D81C92">
        <w:rPr>
          <w:rFonts w:ascii="Times New Roman" w:hAnsi="Times New Roman" w:cs="Times New Roman"/>
          <w:sz w:val="24"/>
          <w:szCs w:val="24"/>
          <w:lang w:val="en-US"/>
        </w:rPr>
        <w:t>, 1996.]</w:t>
      </w:r>
    </w:p>
  </w:footnote>
  <w:footnote w:id="3">
    <w:p w:rsidR="0091778D" w:rsidRPr="00D81C92" w:rsidRDefault="0091778D" w:rsidP="00D81C92">
      <w:pPr>
        <w:pStyle w:val="a4"/>
        <w:jc w:val="both"/>
        <w:rPr>
          <w:sz w:val="24"/>
          <w:szCs w:val="24"/>
          <w:lang w:val="en-US"/>
        </w:rPr>
      </w:pPr>
      <w:r w:rsidRPr="00D81C92">
        <w:rPr>
          <w:rStyle w:val="a6"/>
          <w:sz w:val="24"/>
          <w:szCs w:val="24"/>
        </w:rPr>
        <w:footnoteRef/>
      </w:r>
      <w:r w:rsidRPr="00D81C92">
        <w:rPr>
          <w:sz w:val="24"/>
          <w:szCs w:val="24"/>
          <w:lang w:val="en-US"/>
        </w:rPr>
        <w:t xml:space="preserve"> </w:t>
      </w:r>
      <w:r w:rsidRPr="00D81C92">
        <w:rPr>
          <w:rFonts w:ascii="Times New Roman" w:hAnsi="Times New Roman" w:cs="Times New Roman"/>
          <w:sz w:val="24"/>
          <w:szCs w:val="24"/>
        </w:rPr>
        <w:t>Ср</w:t>
      </w:r>
      <w:r>
        <w:rPr>
          <w:rFonts w:ascii="Times New Roman" w:hAnsi="Times New Roman" w:cs="Times New Roman"/>
          <w:sz w:val="24"/>
          <w:szCs w:val="24"/>
          <w:lang w:val="en-US"/>
        </w:rPr>
        <w:t>.: </w:t>
      </w:r>
      <w:r w:rsidRPr="00D81C92">
        <w:rPr>
          <w:rFonts w:ascii="Times New Roman" w:hAnsi="Times New Roman" w:cs="Times New Roman"/>
          <w:i/>
          <w:sz w:val="24"/>
          <w:szCs w:val="24"/>
          <w:lang w:val="en-US"/>
        </w:rPr>
        <w:t>Benjamin W</w:t>
      </w:r>
      <w:r>
        <w:rPr>
          <w:rFonts w:ascii="Times New Roman" w:hAnsi="Times New Roman" w:cs="Times New Roman"/>
          <w:sz w:val="24"/>
          <w:szCs w:val="24"/>
          <w:lang w:val="en-US"/>
        </w:rPr>
        <w:t xml:space="preserve">. </w:t>
      </w:r>
      <w:r w:rsidRPr="00D81C92">
        <w:rPr>
          <w:rFonts w:ascii="Times New Roman" w:hAnsi="Times New Roman" w:cs="Times New Roman"/>
          <w:sz w:val="24"/>
          <w:szCs w:val="24"/>
          <w:lang w:val="en-US"/>
        </w:rPr>
        <w:t xml:space="preserve">Das </w:t>
      </w:r>
      <w:proofErr w:type="spellStart"/>
      <w:r w:rsidRPr="00D81C92">
        <w:rPr>
          <w:rFonts w:ascii="Times New Roman" w:hAnsi="Times New Roman" w:cs="Times New Roman"/>
          <w:sz w:val="24"/>
          <w:szCs w:val="24"/>
          <w:lang w:val="en-US"/>
        </w:rPr>
        <w:t>Kunstwerk</w:t>
      </w:r>
      <w:proofErr w:type="spellEnd"/>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im</w:t>
      </w:r>
      <w:proofErr w:type="spellEnd"/>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Zeitalter</w:t>
      </w:r>
      <w:proofErr w:type="spellEnd"/>
      <w:r w:rsidRPr="00D81C92">
        <w:rPr>
          <w:rFonts w:ascii="Times New Roman" w:hAnsi="Times New Roman" w:cs="Times New Roman"/>
          <w:sz w:val="24"/>
          <w:szCs w:val="24"/>
          <w:lang w:val="en-US"/>
        </w:rPr>
        <w:t xml:space="preserve"> seiner </w:t>
      </w:r>
      <w:proofErr w:type="spellStart"/>
      <w:r w:rsidRPr="00D81C92">
        <w:rPr>
          <w:rFonts w:ascii="Times New Roman" w:hAnsi="Times New Roman" w:cs="Times New Roman"/>
          <w:sz w:val="24"/>
          <w:szCs w:val="24"/>
          <w:lang w:val="en-US"/>
        </w:rPr>
        <w:t>Reproduzierbarkeit</w:t>
      </w:r>
      <w:proofErr w:type="spellEnd"/>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rPr>
        <w:t>Frankfurt</w:t>
      </w:r>
      <w:proofErr w:type="spellEnd"/>
      <w:r w:rsidRPr="00D81C92">
        <w:rPr>
          <w:rFonts w:ascii="Times New Roman" w:hAnsi="Times New Roman" w:cs="Times New Roman"/>
          <w:sz w:val="24"/>
          <w:szCs w:val="24"/>
        </w:rPr>
        <w:t xml:space="preserve">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1963. S. 48. [</w:t>
      </w:r>
      <w:proofErr w:type="spellStart"/>
      <w:r w:rsidRPr="00D81C92">
        <w:rPr>
          <w:rFonts w:ascii="Times New Roman" w:hAnsi="Times New Roman" w:cs="Times New Roman"/>
          <w:i/>
          <w:sz w:val="24"/>
          <w:szCs w:val="24"/>
        </w:rPr>
        <w:t>Беньямин</w:t>
      </w:r>
      <w:proofErr w:type="spellEnd"/>
      <w:r w:rsidRPr="00D81C92">
        <w:rPr>
          <w:rFonts w:ascii="Times New Roman" w:hAnsi="Times New Roman" w:cs="Times New Roman"/>
          <w:i/>
          <w:sz w:val="24"/>
          <w:szCs w:val="24"/>
        </w:rPr>
        <w:t> В</w:t>
      </w:r>
      <w:r>
        <w:rPr>
          <w:rFonts w:ascii="Times New Roman" w:hAnsi="Times New Roman" w:cs="Times New Roman"/>
          <w:sz w:val="24"/>
          <w:szCs w:val="24"/>
        </w:rPr>
        <w:t xml:space="preserve">. </w:t>
      </w:r>
      <w:r w:rsidRPr="00D81C92">
        <w:rPr>
          <w:rFonts w:ascii="Times New Roman" w:hAnsi="Times New Roman" w:cs="Times New Roman"/>
          <w:sz w:val="24"/>
          <w:szCs w:val="24"/>
        </w:rPr>
        <w:t xml:space="preserve">Произведение искусства в эпоху его технической </w:t>
      </w:r>
      <w:proofErr w:type="spellStart"/>
      <w:r w:rsidRPr="00D81C92">
        <w:rPr>
          <w:rFonts w:ascii="Times New Roman" w:hAnsi="Times New Roman" w:cs="Times New Roman"/>
          <w:sz w:val="24"/>
          <w:szCs w:val="24"/>
        </w:rPr>
        <w:t>воспроизводимости</w:t>
      </w:r>
      <w:proofErr w:type="spellEnd"/>
      <w:r w:rsidRPr="00D81C92">
        <w:rPr>
          <w:rFonts w:ascii="Times New Roman" w:hAnsi="Times New Roman" w:cs="Times New Roman"/>
          <w:sz w:val="24"/>
          <w:szCs w:val="24"/>
        </w:rPr>
        <w:t>. М</w:t>
      </w:r>
      <w:r w:rsidRPr="00D81C92">
        <w:rPr>
          <w:rFonts w:ascii="Times New Roman" w:hAnsi="Times New Roman" w:cs="Times New Roman"/>
          <w:sz w:val="24"/>
          <w:szCs w:val="24"/>
          <w:lang w:val="en-US"/>
        </w:rPr>
        <w:t xml:space="preserve">.: </w:t>
      </w:r>
      <w:r w:rsidRPr="00D81C92">
        <w:rPr>
          <w:rFonts w:ascii="Times New Roman" w:hAnsi="Times New Roman" w:cs="Times New Roman"/>
          <w:sz w:val="24"/>
          <w:szCs w:val="24"/>
        </w:rPr>
        <w:t>Медиум</w:t>
      </w:r>
      <w:r w:rsidRPr="00D81C92">
        <w:rPr>
          <w:rFonts w:ascii="Times New Roman" w:hAnsi="Times New Roman" w:cs="Times New Roman"/>
          <w:sz w:val="24"/>
          <w:szCs w:val="24"/>
          <w:lang w:val="en-US"/>
        </w:rPr>
        <w:t>, 1996.]</w:t>
      </w:r>
    </w:p>
  </w:footnote>
  <w:footnote w:id="4">
    <w:p w:rsidR="0091778D" w:rsidRPr="00D81C92" w:rsidRDefault="0091778D" w:rsidP="00D81C92">
      <w:pPr>
        <w:spacing w:after="0" w:line="240" w:lineRule="auto"/>
        <w:jc w:val="both"/>
        <w:rPr>
          <w:rFonts w:ascii="Times New Roman" w:hAnsi="Times New Roman" w:cs="Times New Roman"/>
          <w:sz w:val="24"/>
          <w:szCs w:val="24"/>
        </w:rPr>
      </w:pPr>
      <w:r w:rsidRPr="00D81C92">
        <w:rPr>
          <w:rStyle w:val="a6"/>
          <w:sz w:val="24"/>
          <w:szCs w:val="24"/>
        </w:rPr>
        <w:footnoteRef/>
      </w:r>
      <w:r w:rsidRPr="00D81C92">
        <w:rPr>
          <w:sz w:val="24"/>
          <w:szCs w:val="24"/>
          <w:lang w:val="en-US"/>
        </w:rPr>
        <w:t xml:space="preserve"> </w:t>
      </w:r>
      <w:proofErr w:type="spellStart"/>
      <w:r w:rsidRPr="00D81C92">
        <w:rPr>
          <w:rFonts w:ascii="Times New Roman" w:hAnsi="Times New Roman" w:cs="Times New Roman"/>
          <w:i/>
          <w:sz w:val="24"/>
          <w:szCs w:val="24"/>
          <w:lang w:val="en-US"/>
        </w:rPr>
        <w:t>Mukarˇovsk</w:t>
      </w:r>
      <w:proofErr w:type="spellEnd"/>
      <w:r w:rsidRPr="00D81C92">
        <w:rPr>
          <w:rFonts w:ascii="Times New Roman" w:hAnsi="Times New Roman" w:cs="Times New Roman"/>
          <w:i/>
          <w:sz w:val="24"/>
          <w:szCs w:val="24"/>
        </w:rPr>
        <w:t>у</w:t>
      </w:r>
      <w:r w:rsidRPr="00D81C92">
        <w:rPr>
          <w:rFonts w:ascii="Times New Roman" w:hAnsi="Times New Roman" w:cs="Times New Roman"/>
          <w:i/>
          <w:sz w:val="24"/>
          <w:szCs w:val="24"/>
          <w:lang w:val="en-US"/>
        </w:rPr>
        <w:t>´J</w:t>
      </w:r>
      <w:r w:rsidRPr="00D81C92">
        <w:rPr>
          <w:rFonts w:ascii="Times New Roman" w:hAnsi="Times New Roman" w:cs="Times New Roman"/>
          <w:sz w:val="24"/>
          <w:szCs w:val="24"/>
          <w:lang w:val="en-US"/>
        </w:rPr>
        <w:t>. </w:t>
      </w:r>
      <w:proofErr w:type="spellStart"/>
      <w:r w:rsidRPr="00D81C92">
        <w:rPr>
          <w:rFonts w:ascii="Times New Roman" w:hAnsi="Times New Roman" w:cs="Times New Roman"/>
          <w:sz w:val="24"/>
          <w:szCs w:val="24"/>
          <w:lang w:val="en-US"/>
        </w:rPr>
        <w:t>Ästhetische</w:t>
      </w:r>
      <w:proofErr w:type="spellEnd"/>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Funktion</w:t>
      </w:r>
      <w:proofErr w:type="spellEnd"/>
      <w:r w:rsidRPr="00D81C92">
        <w:rPr>
          <w:rFonts w:ascii="Times New Roman" w:hAnsi="Times New Roman" w:cs="Times New Roman"/>
          <w:sz w:val="24"/>
          <w:szCs w:val="24"/>
          <w:lang w:val="en-US"/>
        </w:rPr>
        <w:t xml:space="preserve">, Norm und </w:t>
      </w:r>
      <w:proofErr w:type="spellStart"/>
      <w:r w:rsidRPr="00D81C92">
        <w:rPr>
          <w:rFonts w:ascii="Times New Roman" w:hAnsi="Times New Roman" w:cs="Times New Roman"/>
          <w:sz w:val="24"/>
          <w:szCs w:val="24"/>
          <w:lang w:val="en-US"/>
        </w:rPr>
        <w:t>ästhetischer</w:t>
      </w:r>
      <w:proofErr w:type="spellEnd"/>
      <w:r w:rsidRPr="00D81C92">
        <w:rPr>
          <w:rFonts w:ascii="Times New Roman" w:hAnsi="Times New Roman" w:cs="Times New Roman"/>
          <w:sz w:val="24"/>
          <w:szCs w:val="24"/>
          <w:lang w:val="en-US"/>
        </w:rPr>
        <w:t xml:space="preserve"> Wert </w:t>
      </w:r>
      <w:proofErr w:type="spellStart"/>
      <w:r w:rsidRPr="00D81C92">
        <w:rPr>
          <w:rFonts w:ascii="Times New Roman" w:hAnsi="Times New Roman" w:cs="Times New Roman"/>
          <w:sz w:val="24"/>
          <w:szCs w:val="24"/>
          <w:lang w:val="en-US"/>
        </w:rPr>
        <w:t>als</w:t>
      </w:r>
      <w:proofErr w:type="spellEnd"/>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soziale</w:t>
      </w:r>
      <w:proofErr w:type="spellEnd"/>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Fakten</w:t>
      </w:r>
      <w:proofErr w:type="spellEnd"/>
      <w:r w:rsidRPr="00D81C92">
        <w:rPr>
          <w:rFonts w:ascii="Times New Roman" w:hAnsi="Times New Roman" w:cs="Times New Roman"/>
          <w:sz w:val="24"/>
          <w:szCs w:val="24"/>
          <w:lang w:val="en-US"/>
        </w:rPr>
        <w:t xml:space="preserve"> // </w:t>
      </w:r>
      <w:proofErr w:type="spellStart"/>
      <w:r w:rsidRPr="00D81C92">
        <w:rPr>
          <w:rFonts w:ascii="Times New Roman" w:hAnsi="Times New Roman" w:cs="Times New Roman"/>
          <w:sz w:val="24"/>
          <w:szCs w:val="24"/>
          <w:lang w:val="en-US"/>
        </w:rPr>
        <w:t>Mukarˇovsk</w:t>
      </w:r>
      <w:proofErr w:type="spellEnd"/>
      <w:r w:rsidRPr="00D81C92">
        <w:rPr>
          <w:rFonts w:ascii="Times New Roman" w:hAnsi="Times New Roman" w:cs="Times New Roman"/>
          <w:sz w:val="24"/>
          <w:szCs w:val="24"/>
        </w:rPr>
        <w:t>у</w:t>
      </w:r>
      <w:r>
        <w:rPr>
          <w:rFonts w:ascii="Times New Roman" w:hAnsi="Times New Roman" w:cs="Times New Roman"/>
          <w:sz w:val="24"/>
          <w:szCs w:val="24"/>
          <w:lang w:val="en-US"/>
        </w:rPr>
        <w:t>´J</w:t>
      </w:r>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Kapitel</w:t>
      </w:r>
      <w:proofErr w:type="spellEnd"/>
      <w:r w:rsidRPr="00D81C92">
        <w:rPr>
          <w:rFonts w:ascii="Times New Roman" w:hAnsi="Times New Roman" w:cs="Times New Roman"/>
          <w:sz w:val="24"/>
          <w:szCs w:val="24"/>
          <w:lang w:val="en-US"/>
        </w:rPr>
        <w:t xml:space="preserve"> </w:t>
      </w:r>
      <w:proofErr w:type="spellStart"/>
      <w:r w:rsidRPr="00D81C92">
        <w:rPr>
          <w:rFonts w:ascii="Times New Roman" w:hAnsi="Times New Roman" w:cs="Times New Roman"/>
          <w:sz w:val="24"/>
          <w:szCs w:val="24"/>
          <w:lang w:val="en-US"/>
        </w:rPr>
        <w:t>aus</w:t>
      </w:r>
      <w:proofErr w:type="spellEnd"/>
      <w:r w:rsidRPr="00D81C92">
        <w:rPr>
          <w:rFonts w:ascii="Times New Roman" w:hAnsi="Times New Roman" w:cs="Times New Roman"/>
          <w:sz w:val="24"/>
          <w:szCs w:val="24"/>
          <w:lang w:val="en-US"/>
        </w:rPr>
        <w:t xml:space="preserve"> der </w:t>
      </w:r>
      <w:proofErr w:type="spellStart"/>
      <w:r w:rsidRPr="00D81C92">
        <w:rPr>
          <w:rFonts w:ascii="Times New Roman" w:hAnsi="Times New Roman" w:cs="Times New Roman"/>
          <w:sz w:val="24"/>
          <w:szCs w:val="24"/>
          <w:lang w:val="en-US"/>
        </w:rPr>
        <w:t>Ästhetik</w:t>
      </w:r>
      <w:proofErr w:type="spellEnd"/>
      <w:r w:rsidRPr="00D81C92">
        <w:rPr>
          <w:rFonts w:ascii="Times New Roman" w:hAnsi="Times New Roman" w:cs="Times New Roman"/>
          <w:sz w:val="24"/>
          <w:szCs w:val="24"/>
          <w:lang w:val="en-US"/>
        </w:rPr>
        <w:t xml:space="preserve">. </w:t>
      </w:r>
      <w:r>
        <w:rPr>
          <w:rFonts w:ascii="Times New Roman" w:hAnsi="Times New Roman" w:cs="Times New Roman"/>
          <w:sz w:val="24"/>
          <w:szCs w:val="24"/>
          <w:lang w:val="en-US"/>
        </w:rPr>
        <w:t>Frankfurt am Main, 1970. S</w:t>
      </w:r>
      <w:r w:rsidRPr="00D81C92">
        <w:rPr>
          <w:rFonts w:ascii="Times New Roman" w:hAnsi="Times New Roman" w:cs="Times New Roman"/>
          <w:sz w:val="24"/>
          <w:szCs w:val="24"/>
        </w:rPr>
        <w:t>.</w:t>
      </w:r>
      <w:r>
        <w:rPr>
          <w:rFonts w:ascii="Times New Roman" w:hAnsi="Times New Roman" w:cs="Times New Roman"/>
          <w:sz w:val="24"/>
          <w:szCs w:val="24"/>
        </w:rPr>
        <w:t> </w:t>
      </w:r>
      <w:r w:rsidRPr="00D81C92">
        <w:rPr>
          <w:rFonts w:ascii="Times New Roman" w:hAnsi="Times New Roman" w:cs="Times New Roman"/>
          <w:sz w:val="24"/>
          <w:szCs w:val="24"/>
        </w:rPr>
        <w:t>33</w:t>
      </w:r>
      <w:r>
        <w:rPr>
          <w:rFonts w:ascii="Times New Roman" w:hAnsi="Times New Roman" w:cs="Times New Roman"/>
          <w:sz w:val="24"/>
          <w:szCs w:val="24"/>
        </w:rPr>
        <w:t>–</w:t>
      </w:r>
      <w:r w:rsidRPr="00D81C92">
        <w:rPr>
          <w:rFonts w:ascii="Times New Roman" w:hAnsi="Times New Roman" w:cs="Times New Roman"/>
          <w:sz w:val="24"/>
          <w:szCs w:val="24"/>
        </w:rPr>
        <w:t>34. [</w:t>
      </w:r>
      <w:proofErr w:type="spellStart"/>
      <w:r w:rsidRPr="00D81C92">
        <w:rPr>
          <w:rFonts w:ascii="Times New Roman" w:hAnsi="Times New Roman" w:cs="Times New Roman"/>
          <w:i/>
          <w:sz w:val="24"/>
          <w:szCs w:val="24"/>
        </w:rPr>
        <w:t>Мукаржовский</w:t>
      </w:r>
      <w:proofErr w:type="spellEnd"/>
      <w:r w:rsidRPr="00D81C92">
        <w:rPr>
          <w:rFonts w:ascii="Times New Roman" w:hAnsi="Times New Roman" w:cs="Times New Roman"/>
          <w:i/>
          <w:sz w:val="24"/>
          <w:szCs w:val="24"/>
        </w:rPr>
        <w:t> Я</w:t>
      </w:r>
      <w:r w:rsidRPr="00D81C92">
        <w:rPr>
          <w:rFonts w:ascii="Times New Roman" w:hAnsi="Times New Roman" w:cs="Times New Roman"/>
          <w:sz w:val="24"/>
          <w:szCs w:val="24"/>
        </w:rPr>
        <w:t xml:space="preserve">. Эстетическая функция, норма и ценность // </w:t>
      </w:r>
      <w:proofErr w:type="spellStart"/>
      <w:r w:rsidRPr="00D81C92">
        <w:rPr>
          <w:rFonts w:ascii="Times New Roman" w:hAnsi="Times New Roman" w:cs="Times New Roman"/>
          <w:sz w:val="24"/>
          <w:szCs w:val="24"/>
        </w:rPr>
        <w:t>Мукаржовский</w:t>
      </w:r>
      <w:proofErr w:type="spellEnd"/>
      <w:r w:rsidRPr="00D81C92">
        <w:rPr>
          <w:rFonts w:ascii="Times New Roman" w:hAnsi="Times New Roman" w:cs="Times New Roman"/>
          <w:sz w:val="24"/>
          <w:szCs w:val="24"/>
        </w:rPr>
        <w:t xml:space="preserve"> Ян. Исследования по эстетике и теории искусства. М.: Искусство, 1994.]</w:t>
      </w:r>
    </w:p>
  </w:footnote>
  <w:footnote w:id="5">
    <w:p w:rsidR="0091778D" w:rsidRPr="00D81C92" w:rsidRDefault="0091778D" w:rsidP="00C9786B">
      <w:pPr>
        <w:pStyle w:val="a4"/>
        <w:jc w:val="both"/>
        <w:rPr>
          <w:lang w:val="en-US"/>
        </w:rPr>
      </w:pPr>
      <w:r>
        <w:rPr>
          <w:rStyle w:val="a6"/>
        </w:rPr>
        <w:footnoteRef/>
      </w:r>
      <w:r w:rsidRPr="00D81C92">
        <w:rPr>
          <w:lang w:val="en-US"/>
        </w:rPr>
        <w:t xml:space="preserve"> </w:t>
      </w:r>
      <w:proofErr w:type="spellStart"/>
      <w:r w:rsidRPr="00D81C92">
        <w:rPr>
          <w:rFonts w:ascii="Times New Roman" w:hAnsi="Times New Roman" w:cs="Times New Roman"/>
          <w:i/>
          <w:sz w:val="24"/>
          <w:szCs w:val="24"/>
          <w:lang w:val="en-US"/>
        </w:rPr>
        <w:t>Tietz</w:t>
      </w:r>
      <w:proofErr w:type="spellEnd"/>
      <w:r w:rsidRPr="00D81C92">
        <w:rPr>
          <w:rFonts w:ascii="Times New Roman" w:hAnsi="Times New Roman" w:cs="Times New Roman"/>
          <w:i/>
          <w:sz w:val="24"/>
          <w:szCs w:val="24"/>
          <w:lang w:val="en-US"/>
        </w:rPr>
        <w:t xml:space="preserve"> Udo</w:t>
      </w:r>
      <w:r w:rsidRPr="0048033E">
        <w:rPr>
          <w:rFonts w:ascii="Times New Roman" w:hAnsi="Times New Roman" w:cs="Times New Roman"/>
          <w:sz w:val="24"/>
          <w:szCs w:val="24"/>
          <w:lang w:val="en-US"/>
        </w:rPr>
        <w:t>. </w:t>
      </w:r>
      <w:proofErr w:type="spellStart"/>
      <w:r w:rsidRPr="0048033E">
        <w:rPr>
          <w:rFonts w:ascii="Times New Roman" w:hAnsi="Times New Roman" w:cs="Times New Roman"/>
          <w:sz w:val="24"/>
          <w:szCs w:val="24"/>
          <w:lang w:val="en-US"/>
        </w:rPr>
        <w:t>Anthropologischer</w:t>
      </w:r>
      <w:proofErr w:type="spellEnd"/>
      <w:r w:rsidRPr="0048033E">
        <w:rPr>
          <w:rFonts w:ascii="Times New Roman" w:hAnsi="Times New Roman" w:cs="Times New Roman"/>
          <w:sz w:val="24"/>
          <w:szCs w:val="24"/>
          <w:lang w:val="en-US"/>
        </w:rPr>
        <w:t xml:space="preserve"> Ansatz </w:t>
      </w:r>
      <w:proofErr w:type="spellStart"/>
      <w:r w:rsidRPr="0048033E">
        <w:rPr>
          <w:rFonts w:ascii="Times New Roman" w:hAnsi="Times New Roman" w:cs="Times New Roman"/>
          <w:sz w:val="24"/>
          <w:szCs w:val="24"/>
          <w:lang w:val="en-US"/>
        </w:rPr>
        <w:t>politischer</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Theorien</w:t>
      </w:r>
      <w:proofErr w:type="spellEnd"/>
      <w:r w:rsidRPr="0048033E">
        <w:rPr>
          <w:rFonts w:ascii="Times New Roman" w:hAnsi="Times New Roman" w:cs="Times New Roman"/>
          <w:sz w:val="24"/>
          <w:szCs w:val="24"/>
          <w:lang w:val="en-US"/>
        </w:rPr>
        <w:t>. Die Freund-</w:t>
      </w:r>
      <w:proofErr w:type="spellStart"/>
      <w:r w:rsidRPr="0048033E">
        <w:rPr>
          <w:rFonts w:ascii="Times New Roman" w:hAnsi="Times New Roman" w:cs="Times New Roman"/>
          <w:sz w:val="24"/>
          <w:szCs w:val="24"/>
          <w:lang w:val="en-US"/>
        </w:rPr>
        <w:t>Feind</w:t>
      </w:r>
      <w:proofErr w:type="spellEnd"/>
      <w:r w:rsidRPr="0048033E">
        <w:rPr>
          <w:rFonts w:ascii="Times New Roman" w:hAnsi="Times New Roman" w:cs="Times New Roman"/>
          <w:sz w:val="24"/>
          <w:szCs w:val="24"/>
          <w:lang w:val="en-US"/>
        </w:rPr>
        <w:t>-</w:t>
      </w:r>
      <w:proofErr w:type="spellStart"/>
      <w:r w:rsidRPr="0048033E">
        <w:rPr>
          <w:rFonts w:ascii="Times New Roman" w:hAnsi="Times New Roman" w:cs="Times New Roman"/>
          <w:sz w:val="24"/>
          <w:szCs w:val="24"/>
          <w:lang w:val="en-US"/>
        </w:rPr>
        <w:t>Distinktion</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bei</w:t>
      </w:r>
      <w:proofErr w:type="spellEnd"/>
      <w:r w:rsidRPr="0048033E">
        <w:rPr>
          <w:rFonts w:ascii="Times New Roman" w:hAnsi="Times New Roman" w:cs="Times New Roman"/>
          <w:sz w:val="24"/>
          <w:szCs w:val="24"/>
          <w:lang w:val="en-US"/>
        </w:rPr>
        <w:t xml:space="preserve"> Carl Schmitt und das animal rationale // Schmitt Carl. </w:t>
      </w:r>
      <w:proofErr w:type="spellStart"/>
      <w:r w:rsidRPr="0048033E">
        <w:rPr>
          <w:rFonts w:ascii="Times New Roman" w:hAnsi="Times New Roman" w:cs="Times New Roman"/>
          <w:sz w:val="24"/>
          <w:szCs w:val="24"/>
          <w:lang w:val="en-US"/>
        </w:rPr>
        <w:t>Begriff</w:t>
      </w:r>
      <w:proofErr w:type="spellEnd"/>
      <w:r w:rsidRPr="0048033E">
        <w:rPr>
          <w:rFonts w:ascii="Times New Roman" w:hAnsi="Times New Roman" w:cs="Times New Roman"/>
          <w:sz w:val="24"/>
          <w:szCs w:val="24"/>
          <w:lang w:val="en-US"/>
        </w:rPr>
        <w:t xml:space="preserve"> des </w:t>
      </w:r>
      <w:proofErr w:type="spellStart"/>
      <w:r w:rsidRPr="0048033E">
        <w:rPr>
          <w:rFonts w:ascii="Times New Roman" w:hAnsi="Times New Roman" w:cs="Times New Roman"/>
          <w:sz w:val="24"/>
          <w:szCs w:val="24"/>
          <w:lang w:val="en-US"/>
        </w:rPr>
        <w:t>Politischen</w:t>
      </w:r>
      <w:proofErr w:type="spellEnd"/>
      <w:r w:rsidRPr="0048033E">
        <w:rPr>
          <w:rFonts w:ascii="Times New Roman" w:hAnsi="Times New Roman" w:cs="Times New Roman"/>
          <w:sz w:val="24"/>
          <w:szCs w:val="24"/>
          <w:lang w:val="en-US"/>
        </w:rPr>
        <w:t xml:space="preserve"> / </w:t>
      </w:r>
      <w:proofErr w:type="spellStart"/>
      <w:r w:rsidRPr="0048033E">
        <w:rPr>
          <w:rFonts w:ascii="Times New Roman" w:hAnsi="Times New Roman" w:cs="Times New Roman"/>
          <w:sz w:val="24"/>
          <w:szCs w:val="24"/>
          <w:lang w:val="en-US"/>
        </w:rPr>
        <w:t>Hrsg</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Mehring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Reinhard</w:t>
      </w:r>
      <w:proofErr w:type="spellEnd"/>
      <w:r>
        <w:rPr>
          <w:rFonts w:ascii="Times New Roman" w:hAnsi="Times New Roman" w:cs="Times New Roman"/>
          <w:sz w:val="24"/>
          <w:szCs w:val="24"/>
          <w:lang w:val="en-US"/>
        </w:rPr>
        <w:t>. Berlin, 2003. S.</w:t>
      </w:r>
      <w:r w:rsidRPr="00C9786B">
        <w:rPr>
          <w:rFonts w:ascii="Times New Roman" w:hAnsi="Times New Roman" w:cs="Times New Roman"/>
          <w:sz w:val="24"/>
          <w:szCs w:val="24"/>
          <w:lang w:val="en-US"/>
        </w:rPr>
        <w:t> </w:t>
      </w:r>
      <w:r>
        <w:rPr>
          <w:rFonts w:ascii="Times New Roman" w:hAnsi="Times New Roman" w:cs="Times New Roman"/>
          <w:sz w:val="24"/>
          <w:szCs w:val="24"/>
          <w:lang w:val="en-US"/>
        </w:rPr>
        <w:t>126</w:t>
      </w:r>
      <w:r w:rsidRPr="00C9786B">
        <w:rPr>
          <w:rFonts w:ascii="Times New Roman" w:hAnsi="Times New Roman" w:cs="Times New Roman"/>
          <w:sz w:val="24"/>
          <w:szCs w:val="24"/>
          <w:lang w:val="en-US"/>
        </w:rPr>
        <w:t>–</w:t>
      </w:r>
      <w:r w:rsidRPr="0048033E">
        <w:rPr>
          <w:rFonts w:ascii="Times New Roman" w:hAnsi="Times New Roman" w:cs="Times New Roman"/>
          <w:sz w:val="24"/>
          <w:szCs w:val="24"/>
          <w:lang w:val="en-US"/>
        </w:rPr>
        <w:t>127.</w:t>
      </w:r>
    </w:p>
  </w:footnote>
  <w:footnote w:id="6">
    <w:p w:rsidR="0091778D" w:rsidRPr="00C9786B" w:rsidRDefault="0091778D" w:rsidP="00C9786B">
      <w:pPr>
        <w:pStyle w:val="a4"/>
        <w:jc w:val="both"/>
        <w:rPr>
          <w:lang w:val="en-US"/>
        </w:rPr>
      </w:pPr>
      <w:r>
        <w:rPr>
          <w:rStyle w:val="a6"/>
        </w:rPr>
        <w:footnoteRef/>
      </w:r>
      <w:r w:rsidRPr="00D81C92">
        <w:rPr>
          <w:lang w:val="en-US"/>
        </w:rPr>
        <w:t xml:space="preserve"> </w:t>
      </w:r>
      <w:r w:rsidRPr="0048033E">
        <w:rPr>
          <w:rFonts w:ascii="Times New Roman" w:hAnsi="Times New Roman" w:cs="Times New Roman"/>
          <w:sz w:val="24"/>
          <w:szCs w:val="24"/>
        </w:rPr>
        <w:t>Ср</w:t>
      </w:r>
      <w:r>
        <w:rPr>
          <w:rFonts w:ascii="Times New Roman" w:hAnsi="Times New Roman" w:cs="Times New Roman"/>
          <w:sz w:val="24"/>
          <w:szCs w:val="24"/>
          <w:lang w:val="en-US"/>
        </w:rPr>
        <w:t>.: </w:t>
      </w:r>
      <w:r w:rsidRPr="00C9786B">
        <w:rPr>
          <w:rFonts w:ascii="Times New Roman" w:hAnsi="Times New Roman" w:cs="Times New Roman"/>
          <w:i/>
          <w:sz w:val="24"/>
          <w:szCs w:val="24"/>
          <w:lang w:val="en-US"/>
        </w:rPr>
        <w:t>Nolte E.</w:t>
      </w:r>
      <w:r w:rsidRPr="0048033E">
        <w:rPr>
          <w:rFonts w:ascii="Times New Roman" w:hAnsi="Times New Roman" w:cs="Times New Roman"/>
          <w:sz w:val="24"/>
          <w:szCs w:val="24"/>
          <w:lang w:val="en-US"/>
        </w:rPr>
        <w:t xml:space="preserve"> Der </w:t>
      </w:r>
      <w:proofErr w:type="spellStart"/>
      <w:r w:rsidRPr="0048033E">
        <w:rPr>
          <w:rFonts w:ascii="Times New Roman" w:hAnsi="Times New Roman" w:cs="Times New Roman"/>
          <w:sz w:val="24"/>
          <w:szCs w:val="24"/>
          <w:lang w:val="en-US"/>
        </w:rPr>
        <w:t>Faschismus</w:t>
      </w:r>
      <w:proofErr w:type="spellEnd"/>
      <w:r w:rsidRPr="0048033E">
        <w:rPr>
          <w:rFonts w:ascii="Times New Roman" w:hAnsi="Times New Roman" w:cs="Times New Roman"/>
          <w:sz w:val="24"/>
          <w:szCs w:val="24"/>
          <w:lang w:val="en-US"/>
        </w:rPr>
        <w:t xml:space="preserve"> in se</w:t>
      </w:r>
      <w:r>
        <w:rPr>
          <w:rFonts w:ascii="Times New Roman" w:hAnsi="Times New Roman" w:cs="Times New Roman"/>
          <w:sz w:val="24"/>
          <w:szCs w:val="24"/>
          <w:lang w:val="en-US"/>
        </w:rPr>
        <w:t xml:space="preserve">iner </w:t>
      </w:r>
      <w:proofErr w:type="spellStart"/>
      <w:r>
        <w:rPr>
          <w:rFonts w:ascii="Times New Roman" w:hAnsi="Times New Roman" w:cs="Times New Roman"/>
          <w:sz w:val="24"/>
          <w:szCs w:val="24"/>
          <w:lang w:val="en-US"/>
        </w:rPr>
        <w:t>Epoche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C9786B">
        <w:rPr>
          <w:rFonts w:ascii="Times New Roman" w:hAnsi="Times New Roman" w:cs="Times New Roman"/>
          <w:sz w:val="24"/>
          <w:szCs w:val="24"/>
          <w:lang w:val="en-US"/>
        </w:rPr>
        <w:t>ü</w:t>
      </w:r>
      <w:r>
        <w:rPr>
          <w:rFonts w:ascii="Times New Roman" w:hAnsi="Times New Roman" w:cs="Times New Roman"/>
          <w:sz w:val="24"/>
          <w:szCs w:val="24"/>
          <w:lang w:val="en-US"/>
        </w:rPr>
        <w:t>nchen</w:t>
      </w:r>
      <w:proofErr w:type="spellEnd"/>
      <w:r>
        <w:rPr>
          <w:rFonts w:ascii="Times New Roman" w:hAnsi="Times New Roman" w:cs="Times New Roman"/>
          <w:sz w:val="24"/>
          <w:szCs w:val="24"/>
          <w:lang w:val="en-US"/>
        </w:rPr>
        <w:t>, 1963. S.</w:t>
      </w:r>
      <w:r w:rsidRPr="00C9786B">
        <w:rPr>
          <w:rFonts w:ascii="Times New Roman" w:hAnsi="Times New Roman" w:cs="Times New Roman"/>
          <w:sz w:val="24"/>
          <w:szCs w:val="24"/>
          <w:lang w:val="en-US"/>
        </w:rPr>
        <w:t> </w:t>
      </w:r>
      <w:r w:rsidRPr="0048033E">
        <w:rPr>
          <w:rFonts w:ascii="Times New Roman" w:hAnsi="Times New Roman" w:cs="Times New Roman"/>
          <w:sz w:val="24"/>
          <w:szCs w:val="24"/>
          <w:lang w:val="en-US"/>
        </w:rPr>
        <w:t>326. [</w:t>
      </w:r>
      <w:proofErr w:type="spellStart"/>
      <w:r w:rsidRPr="00C9786B">
        <w:rPr>
          <w:rFonts w:ascii="Times New Roman" w:hAnsi="Times New Roman" w:cs="Times New Roman"/>
          <w:i/>
          <w:sz w:val="24"/>
          <w:szCs w:val="24"/>
        </w:rPr>
        <w:t>Нольте</w:t>
      </w:r>
      <w:proofErr w:type="spellEnd"/>
      <w:r w:rsidRPr="00C9786B">
        <w:rPr>
          <w:rFonts w:ascii="Times New Roman" w:hAnsi="Times New Roman" w:cs="Times New Roman"/>
          <w:i/>
          <w:sz w:val="24"/>
          <w:szCs w:val="24"/>
        </w:rPr>
        <w:t> Э</w:t>
      </w:r>
      <w:r>
        <w:rPr>
          <w:rFonts w:ascii="Times New Roman" w:hAnsi="Times New Roman" w:cs="Times New Roman"/>
          <w:sz w:val="24"/>
          <w:szCs w:val="24"/>
          <w:lang w:val="en-US"/>
        </w:rPr>
        <w:t xml:space="preserve">. </w:t>
      </w:r>
      <w:r w:rsidRPr="0048033E">
        <w:rPr>
          <w:rFonts w:ascii="Times New Roman" w:hAnsi="Times New Roman" w:cs="Times New Roman"/>
          <w:sz w:val="24"/>
          <w:szCs w:val="24"/>
        </w:rPr>
        <w:t>Фашизм</w:t>
      </w:r>
      <w:r w:rsidRPr="00C9786B">
        <w:rPr>
          <w:rFonts w:ascii="Times New Roman" w:hAnsi="Times New Roman" w:cs="Times New Roman"/>
          <w:sz w:val="24"/>
          <w:szCs w:val="24"/>
          <w:lang w:val="en-US"/>
        </w:rPr>
        <w:t xml:space="preserve"> </w:t>
      </w:r>
      <w:r w:rsidRPr="0048033E">
        <w:rPr>
          <w:rFonts w:ascii="Times New Roman" w:hAnsi="Times New Roman" w:cs="Times New Roman"/>
          <w:sz w:val="24"/>
          <w:szCs w:val="24"/>
        </w:rPr>
        <w:t>в</w:t>
      </w:r>
      <w:r w:rsidRPr="00C9786B">
        <w:rPr>
          <w:rFonts w:ascii="Times New Roman" w:hAnsi="Times New Roman" w:cs="Times New Roman"/>
          <w:sz w:val="24"/>
          <w:szCs w:val="24"/>
          <w:lang w:val="en-US"/>
        </w:rPr>
        <w:t xml:space="preserve"> </w:t>
      </w:r>
      <w:r w:rsidRPr="0048033E">
        <w:rPr>
          <w:rFonts w:ascii="Times New Roman" w:hAnsi="Times New Roman" w:cs="Times New Roman"/>
          <w:sz w:val="24"/>
          <w:szCs w:val="24"/>
        </w:rPr>
        <w:t>его</w:t>
      </w:r>
      <w:r w:rsidRPr="00C9786B">
        <w:rPr>
          <w:rFonts w:ascii="Times New Roman" w:hAnsi="Times New Roman" w:cs="Times New Roman"/>
          <w:sz w:val="24"/>
          <w:szCs w:val="24"/>
          <w:lang w:val="en-US"/>
        </w:rPr>
        <w:t xml:space="preserve"> </w:t>
      </w:r>
      <w:r w:rsidRPr="0048033E">
        <w:rPr>
          <w:rFonts w:ascii="Times New Roman" w:hAnsi="Times New Roman" w:cs="Times New Roman"/>
          <w:sz w:val="24"/>
          <w:szCs w:val="24"/>
        </w:rPr>
        <w:t>эпохе</w:t>
      </w:r>
      <w:r w:rsidRPr="00C9786B">
        <w:rPr>
          <w:rFonts w:ascii="Times New Roman" w:hAnsi="Times New Roman" w:cs="Times New Roman"/>
          <w:sz w:val="24"/>
          <w:szCs w:val="24"/>
          <w:lang w:val="en-US"/>
        </w:rPr>
        <w:t xml:space="preserve">. </w:t>
      </w:r>
      <w:r w:rsidRPr="0048033E">
        <w:rPr>
          <w:rFonts w:ascii="Times New Roman" w:hAnsi="Times New Roman" w:cs="Times New Roman"/>
          <w:sz w:val="24"/>
          <w:szCs w:val="24"/>
        </w:rPr>
        <w:t>Новосибирск</w:t>
      </w:r>
      <w:r w:rsidRPr="00C9786B">
        <w:rPr>
          <w:rFonts w:ascii="Times New Roman" w:hAnsi="Times New Roman" w:cs="Times New Roman"/>
          <w:sz w:val="24"/>
          <w:szCs w:val="24"/>
          <w:lang w:val="en-US"/>
        </w:rPr>
        <w:t xml:space="preserve">: </w:t>
      </w:r>
      <w:r w:rsidRPr="0048033E">
        <w:rPr>
          <w:rFonts w:ascii="Times New Roman" w:hAnsi="Times New Roman" w:cs="Times New Roman"/>
          <w:sz w:val="24"/>
          <w:szCs w:val="24"/>
        </w:rPr>
        <w:t>Сибирский</w:t>
      </w:r>
      <w:r w:rsidRPr="00C9786B">
        <w:rPr>
          <w:rFonts w:ascii="Times New Roman" w:hAnsi="Times New Roman" w:cs="Times New Roman"/>
          <w:sz w:val="24"/>
          <w:szCs w:val="24"/>
          <w:lang w:val="en-US"/>
        </w:rPr>
        <w:t xml:space="preserve"> </w:t>
      </w:r>
      <w:r w:rsidRPr="0048033E">
        <w:rPr>
          <w:rFonts w:ascii="Times New Roman" w:hAnsi="Times New Roman" w:cs="Times New Roman"/>
          <w:sz w:val="24"/>
          <w:szCs w:val="24"/>
        </w:rPr>
        <w:t>хронограф</w:t>
      </w:r>
      <w:r w:rsidRPr="00C9786B">
        <w:rPr>
          <w:rFonts w:ascii="Times New Roman" w:hAnsi="Times New Roman" w:cs="Times New Roman"/>
          <w:sz w:val="24"/>
          <w:szCs w:val="24"/>
          <w:lang w:val="en-US"/>
        </w:rPr>
        <w:t>, 2001.]</w:t>
      </w:r>
    </w:p>
  </w:footnote>
  <w:footnote w:id="7">
    <w:p w:rsidR="0091778D" w:rsidRPr="00D81C92" w:rsidRDefault="0091778D" w:rsidP="00C9786B">
      <w:pPr>
        <w:pStyle w:val="a4"/>
        <w:jc w:val="both"/>
        <w:rPr>
          <w:lang w:val="en-US"/>
        </w:rPr>
      </w:pPr>
      <w:r>
        <w:rPr>
          <w:rStyle w:val="a6"/>
        </w:rPr>
        <w:footnoteRef/>
      </w:r>
      <w:r w:rsidRPr="00C9786B">
        <w:rPr>
          <w:lang w:val="en-US"/>
        </w:rPr>
        <w:t xml:space="preserve"> </w:t>
      </w:r>
      <w:r w:rsidRPr="0048033E">
        <w:rPr>
          <w:rFonts w:ascii="Times New Roman" w:hAnsi="Times New Roman" w:cs="Times New Roman"/>
          <w:sz w:val="24"/>
          <w:szCs w:val="24"/>
        </w:rPr>
        <w:t>Ср</w:t>
      </w:r>
      <w:r>
        <w:rPr>
          <w:rFonts w:ascii="Times New Roman" w:hAnsi="Times New Roman" w:cs="Times New Roman"/>
          <w:sz w:val="24"/>
          <w:szCs w:val="24"/>
          <w:lang w:val="en-US"/>
        </w:rPr>
        <w:t>.: </w:t>
      </w:r>
      <w:r w:rsidRPr="00C9786B">
        <w:rPr>
          <w:rFonts w:ascii="Times New Roman" w:hAnsi="Times New Roman" w:cs="Times New Roman"/>
          <w:i/>
          <w:sz w:val="24"/>
          <w:szCs w:val="24"/>
          <w:lang w:val="en-US"/>
        </w:rPr>
        <w:t>K</w:t>
      </w:r>
      <w:r w:rsidRPr="00C9786B">
        <w:rPr>
          <w:rFonts w:ascii="Times New Roman" w:hAnsi="Times New Roman" w:cs="Times New Roman"/>
          <w:i/>
          <w:sz w:val="24"/>
          <w:szCs w:val="24"/>
        </w:rPr>
        <w:t>ü</w:t>
      </w:r>
      <w:proofErr w:type="spellStart"/>
      <w:r w:rsidRPr="00C9786B">
        <w:rPr>
          <w:rFonts w:ascii="Times New Roman" w:hAnsi="Times New Roman" w:cs="Times New Roman"/>
          <w:i/>
          <w:sz w:val="24"/>
          <w:szCs w:val="24"/>
          <w:lang w:val="en-US"/>
        </w:rPr>
        <w:t>hberger</w:t>
      </w:r>
      <w:proofErr w:type="spellEnd"/>
      <w:r w:rsidRPr="00C9786B">
        <w:rPr>
          <w:rFonts w:ascii="Times New Roman" w:hAnsi="Times New Roman" w:cs="Times New Roman"/>
          <w:i/>
          <w:sz w:val="24"/>
          <w:szCs w:val="24"/>
          <w:lang w:val="en-US"/>
        </w:rPr>
        <w:t xml:space="preserve"> Ch</w:t>
      </w:r>
      <w:r>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Metaphern</w:t>
      </w:r>
      <w:proofErr w:type="spellEnd"/>
      <w:r w:rsidRPr="0048033E">
        <w:rPr>
          <w:rFonts w:ascii="Times New Roman" w:hAnsi="Times New Roman" w:cs="Times New Roman"/>
          <w:sz w:val="24"/>
          <w:szCs w:val="24"/>
          <w:lang w:val="en-US"/>
        </w:rPr>
        <w:t xml:space="preserve"> der </w:t>
      </w:r>
      <w:proofErr w:type="spellStart"/>
      <w:r w:rsidRPr="0048033E">
        <w:rPr>
          <w:rFonts w:ascii="Times New Roman" w:hAnsi="Times New Roman" w:cs="Times New Roman"/>
          <w:sz w:val="24"/>
          <w:szCs w:val="24"/>
          <w:lang w:val="en-US"/>
        </w:rPr>
        <w:t>Macht</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Ein</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kultureller</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Vergleich</w:t>
      </w:r>
      <w:proofErr w:type="spellEnd"/>
      <w:r w:rsidRPr="0048033E">
        <w:rPr>
          <w:rFonts w:ascii="Times New Roman" w:hAnsi="Times New Roman" w:cs="Times New Roman"/>
          <w:sz w:val="24"/>
          <w:szCs w:val="24"/>
          <w:lang w:val="en-US"/>
        </w:rPr>
        <w:t xml:space="preserve"> der </w:t>
      </w:r>
      <w:proofErr w:type="spellStart"/>
      <w:r w:rsidRPr="0048033E">
        <w:rPr>
          <w:rFonts w:ascii="Times New Roman" w:hAnsi="Times New Roman" w:cs="Times New Roman"/>
          <w:sz w:val="24"/>
          <w:szCs w:val="24"/>
          <w:lang w:val="en-US"/>
        </w:rPr>
        <w:t>politischen</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Feste</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im</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faschistischen</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Italien</w:t>
      </w:r>
      <w:proofErr w:type="spellEnd"/>
      <w:r w:rsidRPr="0048033E">
        <w:rPr>
          <w:rFonts w:ascii="Times New Roman" w:hAnsi="Times New Roman" w:cs="Times New Roman"/>
          <w:sz w:val="24"/>
          <w:szCs w:val="24"/>
          <w:lang w:val="en-US"/>
        </w:rPr>
        <w:t xml:space="preserve"> und </w:t>
      </w:r>
      <w:proofErr w:type="spellStart"/>
      <w:r w:rsidRPr="0048033E">
        <w:rPr>
          <w:rFonts w:ascii="Times New Roman" w:hAnsi="Times New Roman" w:cs="Times New Roman"/>
          <w:sz w:val="24"/>
          <w:szCs w:val="24"/>
          <w:lang w:val="en-US"/>
        </w:rPr>
        <w:t>im</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nationalsozialistische</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Deutschland. Berlin, 2006. S.</w:t>
      </w:r>
      <w:r w:rsidRPr="00C9786B">
        <w:rPr>
          <w:rFonts w:ascii="Times New Roman" w:hAnsi="Times New Roman" w:cs="Times New Roman"/>
          <w:sz w:val="24"/>
          <w:szCs w:val="24"/>
          <w:lang w:val="en-US"/>
        </w:rPr>
        <w:t> </w:t>
      </w:r>
      <w:r w:rsidRPr="0048033E">
        <w:rPr>
          <w:rFonts w:ascii="Times New Roman" w:hAnsi="Times New Roman" w:cs="Times New Roman"/>
          <w:sz w:val="24"/>
          <w:szCs w:val="24"/>
          <w:lang w:val="en-US"/>
        </w:rPr>
        <w:t>15.</w:t>
      </w:r>
    </w:p>
  </w:footnote>
  <w:footnote w:id="8">
    <w:p w:rsidR="0091778D" w:rsidRDefault="0091778D" w:rsidP="00C9786B">
      <w:pPr>
        <w:pStyle w:val="a4"/>
        <w:jc w:val="both"/>
      </w:pPr>
      <w:r>
        <w:rPr>
          <w:rStyle w:val="a6"/>
        </w:rPr>
        <w:footnoteRef/>
      </w:r>
      <w:r w:rsidRPr="00D81C92">
        <w:rPr>
          <w:lang w:val="en-US"/>
        </w:rPr>
        <w:t xml:space="preserve"> </w:t>
      </w:r>
      <w:r w:rsidRPr="00C9786B">
        <w:rPr>
          <w:rFonts w:ascii="Times New Roman" w:hAnsi="Times New Roman" w:cs="Times New Roman"/>
          <w:i/>
          <w:sz w:val="24"/>
          <w:szCs w:val="24"/>
          <w:lang w:val="en-US"/>
        </w:rPr>
        <w:t>Kundera M</w:t>
      </w:r>
      <w:r w:rsidRPr="0048033E">
        <w:rPr>
          <w:rFonts w:ascii="Times New Roman" w:hAnsi="Times New Roman" w:cs="Times New Roman"/>
          <w:sz w:val="24"/>
          <w:szCs w:val="24"/>
          <w:lang w:val="en-US"/>
        </w:rPr>
        <w:t xml:space="preserve">. Die </w:t>
      </w:r>
      <w:proofErr w:type="spellStart"/>
      <w:r w:rsidRPr="0048033E">
        <w:rPr>
          <w:rFonts w:ascii="Times New Roman" w:hAnsi="Times New Roman" w:cs="Times New Roman"/>
          <w:sz w:val="24"/>
          <w:szCs w:val="24"/>
          <w:lang w:val="en-US"/>
        </w:rPr>
        <w:t>unerträgliche</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Leichtigk</w:t>
      </w:r>
      <w:r>
        <w:rPr>
          <w:rFonts w:ascii="Times New Roman" w:hAnsi="Times New Roman" w:cs="Times New Roman"/>
          <w:sz w:val="24"/>
          <w:szCs w:val="24"/>
          <w:lang w:val="en-US"/>
        </w:rPr>
        <w:t>eit</w:t>
      </w:r>
      <w:proofErr w:type="spellEnd"/>
      <w:r>
        <w:rPr>
          <w:rFonts w:ascii="Times New Roman" w:hAnsi="Times New Roman" w:cs="Times New Roman"/>
          <w:sz w:val="24"/>
          <w:szCs w:val="24"/>
          <w:lang w:val="en-US"/>
        </w:rPr>
        <w:t xml:space="preserve"> des Seins. Frankfurt, 1987. </w:t>
      </w:r>
      <w:r w:rsidRPr="00C9786B">
        <w:rPr>
          <w:rFonts w:ascii="Times New Roman" w:hAnsi="Times New Roman" w:cs="Times New Roman"/>
          <w:sz w:val="24"/>
          <w:szCs w:val="24"/>
          <w:lang w:val="en-US"/>
        </w:rPr>
        <w:t xml:space="preserve">S. 238. </w:t>
      </w:r>
      <w:r>
        <w:rPr>
          <w:rFonts w:ascii="Times New Roman" w:hAnsi="Times New Roman" w:cs="Times New Roman"/>
          <w:sz w:val="24"/>
          <w:szCs w:val="24"/>
        </w:rPr>
        <w:t>[</w:t>
      </w:r>
      <w:proofErr w:type="spellStart"/>
      <w:r w:rsidRPr="00C9786B">
        <w:rPr>
          <w:rFonts w:ascii="Times New Roman" w:hAnsi="Times New Roman" w:cs="Times New Roman"/>
          <w:i/>
          <w:sz w:val="24"/>
          <w:szCs w:val="24"/>
        </w:rPr>
        <w:t>Кундера</w:t>
      </w:r>
      <w:proofErr w:type="spellEnd"/>
      <w:r w:rsidRPr="00C9786B">
        <w:rPr>
          <w:rFonts w:ascii="Times New Roman" w:hAnsi="Times New Roman" w:cs="Times New Roman"/>
          <w:i/>
          <w:sz w:val="24"/>
          <w:szCs w:val="24"/>
        </w:rPr>
        <w:t> М</w:t>
      </w:r>
      <w:r>
        <w:rPr>
          <w:rFonts w:ascii="Times New Roman" w:hAnsi="Times New Roman" w:cs="Times New Roman"/>
          <w:sz w:val="24"/>
          <w:szCs w:val="24"/>
        </w:rPr>
        <w:t xml:space="preserve">. </w:t>
      </w:r>
      <w:r w:rsidRPr="0048033E">
        <w:rPr>
          <w:rFonts w:ascii="Times New Roman" w:hAnsi="Times New Roman" w:cs="Times New Roman"/>
          <w:sz w:val="24"/>
          <w:szCs w:val="24"/>
        </w:rPr>
        <w:t xml:space="preserve">Невыносимая легкость бытия / Пер. с чешского // </w:t>
      </w:r>
      <w:r>
        <w:rPr>
          <w:rFonts w:ascii="Times New Roman" w:hAnsi="Times New Roman" w:cs="Times New Roman"/>
          <w:sz w:val="24"/>
          <w:szCs w:val="24"/>
        </w:rPr>
        <w:t>Иностранная литература. 1992. № </w:t>
      </w:r>
      <w:r w:rsidRPr="0048033E">
        <w:rPr>
          <w:rFonts w:ascii="Times New Roman" w:hAnsi="Times New Roman" w:cs="Times New Roman"/>
          <w:sz w:val="24"/>
          <w:szCs w:val="24"/>
        </w:rPr>
        <w:t>5,</w:t>
      </w:r>
      <w:r>
        <w:rPr>
          <w:rFonts w:ascii="Times New Roman" w:hAnsi="Times New Roman" w:cs="Times New Roman"/>
          <w:sz w:val="24"/>
          <w:szCs w:val="24"/>
        </w:rPr>
        <w:t xml:space="preserve"> и последующие отдельные изд</w:t>
      </w:r>
      <w:r w:rsidRPr="0048033E">
        <w:rPr>
          <w:rFonts w:ascii="Times New Roman" w:hAnsi="Times New Roman" w:cs="Times New Roman"/>
          <w:sz w:val="24"/>
          <w:szCs w:val="24"/>
        </w:rPr>
        <w:t>.]</w:t>
      </w:r>
    </w:p>
  </w:footnote>
  <w:footnote w:id="9">
    <w:p w:rsidR="0091778D" w:rsidRPr="00C9786B" w:rsidRDefault="0091778D" w:rsidP="00C9786B">
      <w:pPr>
        <w:pStyle w:val="a4"/>
        <w:jc w:val="both"/>
        <w:rPr>
          <w:lang w:val="en-US"/>
        </w:rPr>
      </w:pPr>
      <w:r>
        <w:rPr>
          <w:rStyle w:val="a6"/>
        </w:rPr>
        <w:footnoteRef/>
      </w:r>
      <w:r w:rsidRPr="00D81C92">
        <w:t xml:space="preserve"> </w:t>
      </w:r>
      <w:r w:rsidRPr="00C9786B">
        <w:rPr>
          <w:rFonts w:ascii="Times New Roman" w:hAnsi="Times New Roman" w:cs="Times New Roman"/>
          <w:i/>
          <w:sz w:val="24"/>
          <w:szCs w:val="24"/>
          <w:lang w:val="en-US"/>
        </w:rPr>
        <w:t>Ludwig</w:t>
      </w:r>
      <w:r w:rsidRPr="00C9786B">
        <w:rPr>
          <w:rFonts w:ascii="Times New Roman" w:hAnsi="Times New Roman" w:cs="Times New Roman"/>
          <w:i/>
          <w:sz w:val="24"/>
          <w:szCs w:val="24"/>
        </w:rPr>
        <w:t xml:space="preserve"> </w:t>
      </w:r>
      <w:r w:rsidRPr="00C9786B">
        <w:rPr>
          <w:rFonts w:ascii="Times New Roman" w:hAnsi="Times New Roman" w:cs="Times New Roman"/>
          <w:i/>
          <w:sz w:val="24"/>
          <w:szCs w:val="24"/>
          <w:lang w:val="en-US"/>
        </w:rPr>
        <w:t>E</w:t>
      </w:r>
      <w:r w:rsidRPr="00D81C92">
        <w:rPr>
          <w:rFonts w:ascii="Times New Roman" w:hAnsi="Times New Roman" w:cs="Times New Roman"/>
          <w:sz w:val="24"/>
          <w:szCs w:val="24"/>
        </w:rPr>
        <w:t>.</w:t>
      </w:r>
      <w:r w:rsidRPr="00D81C92">
        <w:rPr>
          <w:rFonts w:ascii="Times New Roman" w:hAnsi="Times New Roman" w:cs="Times New Roman"/>
          <w:sz w:val="24"/>
          <w:szCs w:val="24"/>
          <w:lang w:val="en-US"/>
        </w:rPr>
        <w:t> </w:t>
      </w:r>
      <w:proofErr w:type="spellStart"/>
      <w:r w:rsidRPr="00D81C92">
        <w:rPr>
          <w:rFonts w:ascii="Times New Roman" w:hAnsi="Times New Roman" w:cs="Times New Roman"/>
          <w:sz w:val="24"/>
          <w:szCs w:val="24"/>
          <w:lang w:val="en-US"/>
        </w:rPr>
        <w:t>Mussolinis</w:t>
      </w:r>
      <w:proofErr w:type="spellEnd"/>
      <w:r w:rsidRPr="00D81C92">
        <w:rPr>
          <w:rFonts w:ascii="Times New Roman" w:hAnsi="Times New Roman" w:cs="Times New Roman"/>
          <w:sz w:val="24"/>
          <w:szCs w:val="24"/>
        </w:rPr>
        <w:t xml:space="preserve"> </w:t>
      </w:r>
      <w:proofErr w:type="spellStart"/>
      <w:r w:rsidRPr="00D81C92">
        <w:rPr>
          <w:rFonts w:ascii="Times New Roman" w:hAnsi="Times New Roman" w:cs="Times New Roman"/>
          <w:sz w:val="24"/>
          <w:szCs w:val="24"/>
          <w:lang w:val="en-US"/>
        </w:rPr>
        <w:t>Gespr</w:t>
      </w:r>
      <w:proofErr w:type="spellEnd"/>
      <w:r w:rsidRPr="00D81C92">
        <w:rPr>
          <w:rFonts w:ascii="Times New Roman" w:hAnsi="Times New Roman" w:cs="Times New Roman"/>
          <w:sz w:val="24"/>
          <w:szCs w:val="24"/>
        </w:rPr>
        <w:t>ä</w:t>
      </w:r>
      <w:proofErr w:type="spellStart"/>
      <w:r w:rsidRPr="00D81C92">
        <w:rPr>
          <w:rFonts w:ascii="Times New Roman" w:hAnsi="Times New Roman" w:cs="Times New Roman"/>
          <w:sz w:val="24"/>
          <w:szCs w:val="24"/>
          <w:lang w:val="en-US"/>
        </w:rPr>
        <w:t>che</w:t>
      </w:r>
      <w:proofErr w:type="spellEnd"/>
      <w:r w:rsidRPr="00D81C92">
        <w:rPr>
          <w:rFonts w:ascii="Times New Roman" w:hAnsi="Times New Roman" w:cs="Times New Roman"/>
          <w:sz w:val="24"/>
          <w:szCs w:val="24"/>
        </w:rPr>
        <w:t xml:space="preserve"> </w:t>
      </w:r>
      <w:proofErr w:type="spellStart"/>
      <w:r w:rsidRPr="00D81C92">
        <w:rPr>
          <w:rFonts w:ascii="Times New Roman" w:hAnsi="Times New Roman" w:cs="Times New Roman"/>
          <w:sz w:val="24"/>
          <w:szCs w:val="24"/>
          <w:lang w:val="en-US"/>
        </w:rPr>
        <w:t>mit</w:t>
      </w:r>
      <w:proofErr w:type="spellEnd"/>
      <w:r w:rsidRPr="00D81C92">
        <w:rPr>
          <w:rFonts w:ascii="Times New Roman" w:hAnsi="Times New Roman" w:cs="Times New Roman"/>
          <w:sz w:val="24"/>
          <w:szCs w:val="24"/>
        </w:rPr>
        <w:t xml:space="preserve"> </w:t>
      </w:r>
      <w:r w:rsidRPr="00D81C92">
        <w:rPr>
          <w:rFonts w:ascii="Times New Roman" w:hAnsi="Times New Roman" w:cs="Times New Roman"/>
          <w:sz w:val="24"/>
          <w:szCs w:val="24"/>
          <w:lang w:val="en-US"/>
        </w:rPr>
        <w:t>Ernst</w:t>
      </w:r>
      <w:r w:rsidRPr="00D81C92">
        <w:rPr>
          <w:rFonts w:ascii="Times New Roman" w:hAnsi="Times New Roman" w:cs="Times New Roman"/>
          <w:sz w:val="24"/>
          <w:szCs w:val="24"/>
        </w:rPr>
        <w:t xml:space="preserve"> </w:t>
      </w:r>
      <w:r w:rsidRPr="00D81C92">
        <w:rPr>
          <w:rFonts w:ascii="Times New Roman" w:hAnsi="Times New Roman" w:cs="Times New Roman"/>
          <w:sz w:val="24"/>
          <w:szCs w:val="24"/>
          <w:lang w:val="en-US"/>
        </w:rPr>
        <w:t>Ludwig</w:t>
      </w:r>
      <w:r w:rsidRPr="00D81C92">
        <w:rPr>
          <w:rFonts w:ascii="Times New Roman" w:hAnsi="Times New Roman" w:cs="Times New Roman"/>
          <w:sz w:val="24"/>
          <w:szCs w:val="24"/>
        </w:rPr>
        <w:t>.</w:t>
      </w:r>
      <w:r w:rsidRPr="00D81C92">
        <w:rPr>
          <w:rFonts w:ascii="Times New Roman" w:hAnsi="Times New Roman" w:cs="Times New Roman"/>
          <w:sz w:val="24"/>
          <w:szCs w:val="24"/>
          <w:lang w:val="en-US"/>
        </w:rPr>
        <w:t> </w:t>
      </w:r>
      <w:r w:rsidRPr="0048033E">
        <w:rPr>
          <w:rFonts w:ascii="Times New Roman" w:hAnsi="Times New Roman" w:cs="Times New Roman"/>
          <w:sz w:val="24"/>
          <w:szCs w:val="24"/>
          <w:lang w:val="en-US"/>
        </w:rPr>
        <w:t>Berlin</w:t>
      </w:r>
      <w:r w:rsidRPr="00D81C92">
        <w:rPr>
          <w:rFonts w:ascii="Times New Roman" w:hAnsi="Times New Roman" w:cs="Times New Roman"/>
          <w:sz w:val="24"/>
          <w:szCs w:val="24"/>
        </w:rPr>
        <w:t xml:space="preserve">; </w:t>
      </w:r>
      <w:r w:rsidRPr="0048033E">
        <w:rPr>
          <w:rFonts w:ascii="Times New Roman" w:hAnsi="Times New Roman" w:cs="Times New Roman"/>
          <w:sz w:val="24"/>
          <w:szCs w:val="24"/>
          <w:lang w:val="en-US"/>
        </w:rPr>
        <w:t>Wien</w:t>
      </w:r>
      <w:r w:rsidRPr="00D81C92">
        <w:rPr>
          <w:rFonts w:ascii="Times New Roman" w:hAnsi="Times New Roman" w:cs="Times New Roman"/>
          <w:sz w:val="24"/>
          <w:szCs w:val="24"/>
        </w:rPr>
        <w:t xml:space="preserve">; </w:t>
      </w:r>
      <w:r w:rsidRPr="0048033E">
        <w:rPr>
          <w:rFonts w:ascii="Times New Roman" w:hAnsi="Times New Roman" w:cs="Times New Roman"/>
          <w:sz w:val="24"/>
          <w:szCs w:val="24"/>
          <w:lang w:val="en-US"/>
        </w:rPr>
        <w:t>Leipzig</w:t>
      </w:r>
      <w:r w:rsidRPr="00D81C92">
        <w:rPr>
          <w:rFonts w:ascii="Times New Roman" w:hAnsi="Times New Roman" w:cs="Times New Roman"/>
          <w:sz w:val="24"/>
          <w:szCs w:val="24"/>
        </w:rPr>
        <w:t xml:space="preserve">, 1932. </w:t>
      </w:r>
      <w:r w:rsidRPr="0048033E">
        <w:rPr>
          <w:rFonts w:ascii="Times New Roman" w:hAnsi="Times New Roman" w:cs="Times New Roman"/>
          <w:sz w:val="24"/>
          <w:szCs w:val="24"/>
          <w:lang w:val="en-US"/>
        </w:rPr>
        <w:t>S</w:t>
      </w:r>
      <w:r w:rsidRPr="00C9786B">
        <w:rPr>
          <w:rFonts w:ascii="Times New Roman" w:hAnsi="Times New Roman" w:cs="Times New Roman"/>
          <w:sz w:val="24"/>
          <w:szCs w:val="24"/>
          <w:lang w:val="en-US"/>
        </w:rPr>
        <w:t>. 129.</w:t>
      </w:r>
    </w:p>
  </w:footnote>
  <w:footnote w:id="10">
    <w:p w:rsidR="0091778D" w:rsidRPr="00C9786B" w:rsidRDefault="0091778D" w:rsidP="00C9786B">
      <w:pPr>
        <w:pStyle w:val="a4"/>
        <w:jc w:val="both"/>
        <w:rPr>
          <w:lang w:val="en-US"/>
        </w:rPr>
      </w:pPr>
      <w:r>
        <w:rPr>
          <w:rStyle w:val="a6"/>
        </w:rPr>
        <w:footnoteRef/>
      </w:r>
      <w:r w:rsidRPr="00C9786B">
        <w:rPr>
          <w:lang w:val="en-US"/>
        </w:rPr>
        <w:t xml:space="preserve"> </w:t>
      </w:r>
      <w:proofErr w:type="spellStart"/>
      <w:r w:rsidRPr="0048033E">
        <w:rPr>
          <w:rFonts w:ascii="Times New Roman" w:hAnsi="Times New Roman" w:cs="Times New Roman"/>
          <w:sz w:val="24"/>
          <w:szCs w:val="24"/>
        </w:rPr>
        <w:t>Цит</w:t>
      </w:r>
      <w:proofErr w:type="spellEnd"/>
      <w:r w:rsidRPr="00C9786B">
        <w:rPr>
          <w:rFonts w:ascii="Times New Roman" w:hAnsi="Times New Roman" w:cs="Times New Roman"/>
          <w:sz w:val="24"/>
          <w:szCs w:val="24"/>
          <w:lang w:val="en-US"/>
        </w:rPr>
        <w:t xml:space="preserve">. </w:t>
      </w:r>
      <w:r w:rsidRPr="0048033E">
        <w:rPr>
          <w:rFonts w:ascii="Times New Roman" w:hAnsi="Times New Roman" w:cs="Times New Roman"/>
          <w:sz w:val="24"/>
          <w:szCs w:val="24"/>
        </w:rPr>
        <w:t>по</w:t>
      </w:r>
      <w:r w:rsidRPr="00C9786B">
        <w:rPr>
          <w:rFonts w:ascii="Times New Roman" w:hAnsi="Times New Roman" w:cs="Times New Roman"/>
          <w:sz w:val="24"/>
          <w:szCs w:val="24"/>
          <w:lang w:val="en-US"/>
        </w:rPr>
        <w:t>:</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Falasca-Zamponi</w:t>
      </w:r>
      <w:proofErr w:type="spellEnd"/>
      <w:r>
        <w:rPr>
          <w:rFonts w:ascii="Times New Roman" w:hAnsi="Times New Roman" w:cs="Times New Roman"/>
          <w:sz w:val="24"/>
          <w:szCs w:val="24"/>
          <w:lang w:val="en-US"/>
        </w:rPr>
        <w:t xml:space="preserve"> S</w:t>
      </w:r>
      <w:r w:rsidRPr="0048033E">
        <w:rPr>
          <w:rFonts w:ascii="Times New Roman" w:hAnsi="Times New Roman" w:cs="Times New Roman"/>
          <w:sz w:val="24"/>
          <w:szCs w:val="24"/>
          <w:lang w:val="en-US"/>
        </w:rPr>
        <w:t>. Fascist Spectacle: The Aesthetics of Power in Mussolini’s Italy. Berkeley; Los Angeles; London: Universit</w:t>
      </w:r>
      <w:r>
        <w:rPr>
          <w:rFonts w:ascii="Times New Roman" w:hAnsi="Times New Roman" w:cs="Times New Roman"/>
          <w:sz w:val="24"/>
          <w:szCs w:val="24"/>
          <w:lang w:val="en-US"/>
        </w:rPr>
        <w:t>y of California Press, 1977. P.</w:t>
      </w:r>
      <w:r w:rsidRPr="00C9786B">
        <w:rPr>
          <w:rFonts w:ascii="Times New Roman" w:hAnsi="Times New Roman" w:cs="Times New Roman"/>
          <w:sz w:val="24"/>
          <w:szCs w:val="24"/>
          <w:lang w:val="en-US"/>
        </w:rPr>
        <w:t> </w:t>
      </w:r>
      <w:r w:rsidRPr="0048033E">
        <w:rPr>
          <w:rFonts w:ascii="Times New Roman" w:hAnsi="Times New Roman" w:cs="Times New Roman"/>
          <w:sz w:val="24"/>
          <w:szCs w:val="24"/>
          <w:lang w:val="en-US"/>
        </w:rPr>
        <w:t>16.</w:t>
      </w:r>
    </w:p>
  </w:footnote>
  <w:footnote w:id="11">
    <w:p w:rsidR="0091778D" w:rsidRPr="00C9786B" w:rsidRDefault="0091778D" w:rsidP="00C9786B">
      <w:pPr>
        <w:pStyle w:val="a4"/>
        <w:jc w:val="both"/>
      </w:pPr>
      <w:r>
        <w:rPr>
          <w:rStyle w:val="a6"/>
        </w:rPr>
        <w:footnoteRef/>
      </w:r>
      <w:r w:rsidRPr="00C9786B">
        <w:rPr>
          <w:lang w:val="en-US"/>
        </w:rPr>
        <w:t xml:space="preserve"> </w:t>
      </w:r>
      <w:proofErr w:type="spellStart"/>
      <w:r w:rsidRPr="0048033E">
        <w:rPr>
          <w:rFonts w:ascii="Times New Roman" w:hAnsi="Times New Roman" w:cs="Times New Roman"/>
          <w:sz w:val="24"/>
          <w:szCs w:val="24"/>
          <w:lang w:val="en-US"/>
        </w:rPr>
        <w:t>Syberberg</w:t>
      </w:r>
      <w:proofErr w:type="spellEnd"/>
      <w:r w:rsidRPr="0048033E">
        <w:rPr>
          <w:rFonts w:ascii="Times New Roman" w:hAnsi="Times New Roman" w:cs="Times New Roman"/>
          <w:sz w:val="24"/>
          <w:szCs w:val="24"/>
          <w:lang w:val="en-US"/>
        </w:rPr>
        <w:t xml:space="preserve"> Hans-</w:t>
      </w:r>
      <w:proofErr w:type="spellStart"/>
      <w:r w:rsidRPr="0048033E">
        <w:rPr>
          <w:rFonts w:ascii="Times New Roman" w:hAnsi="Times New Roman" w:cs="Times New Roman"/>
          <w:sz w:val="24"/>
          <w:szCs w:val="24"/>
          <w:lang w:val="en-US"/>
        </w:rPr>
        <w:t>Jgarde</w:t>
      </w:r>
      <w:proofErr w:type="spellEnd"/>
      <w:r w:rsidRPr="0048033E">
        <w:rPr>
          <w:rFonts w:ascii="Times New Roman" w:hAnsi="Times New Roman" w:cs="Times New Roman"/>
          <w:sz w:val="24"/>
          <w:szCs w:val="24"/>
          <w:lang w:val="en-US"/>
        </w:rPr>
        <w:t xml:space="preserve"> des 20. </w:t>
      </w:r>
      <w:proofErr w:type="spellStart"/>
      <w:r w:rsidRPr="0048033E">
        <w:rPr>
          <w:rFonts w:ascii="Times New Roman" w:hAnsi="Times New Roman" w:cs="Times New Roman"/>
          <w:sz w:val="24"/>
          <w:szCs w:val="24"/>
          <w:lang w:val="en-US"/>
        </w:rPr>
        <w:t>Jahrhunderts</w:t>
      </w:r>
      <w:proofErr w:type="spellEnd"/>
      <w:r w:rsidRPr="0048033E">
        <w:rPr>
          <w:rFonts w:ascii="Times New Roman" w:hAnsi="Times New Roman" w:cs="Times New Roman"/>
          <w:sz w:val="24"/>
          <w:szCs w:val="24"/>
          <w:lang w:val="en-US"/>
        </w:rPr>
        <w:t xml:space="preserve"> // </w:t>
      </w:r>
      <w:proofErr w:type="spellStart"/>
      <w:r w:rsidRPr="0048033E">
        <w:rPr>
          <w:rFonts w:ascii="Times New Roman" w:hAnsi="Times New Roman" w:cs="Times New Roman"/>
          <w:sz w:val="24"/>
          <w:szCs w:val="24"/>
          <w:lang w:val="en-US"/>
        </w:rPr>
        <w:t>Realismus</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Zwische</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Revolution und </w:t>
      </w:r>
      <w:proofErr w:type="spellStart"/>
      <w:r>
        <w:rPr>
          <w:rFonts w:ascii="Times New Roman" w:hAnsi="Times New Roman" w:cs="Times New Roman"/>
          <w:sz w:val="24"/>
          <w:szCs w:val="24"/>
          <w:lang w:val="en-US"/>
        </w:rPr>
        <w:t>Reaktion</w:t>
      </w:r>
      <w:proofErr w:type="spellEnd"/>
      <w:r>
        <w:rPr>
          <w:rFonts w:ascii="Times New Roman" w:hAnsi="Times New Roman" w:cs="Times New Roman"/>
          <w:sz w:val="24"/>
          <w:szCs w:val="24"/>
          <w:lang w:val="en-US"/>
        </w:rPr>
        <w:t xml:space="preserve"> 1919</w:t>
      </w:r>
      <w:r w:rsidRPr="00C9786B">
        <w:rPr>
          <w:rFonts w:ascii="Times New Roman" w:hAnsi="Times New Roman" w:cs="Times New Roman"/>
          <w:sz w:val="24"/>
          <w:szCs w:val="24"/>
          <w:lang w:val="en-US"/>
        </w:rPr>
        <w:t>–</w:t>
      </w:r>
      <w:r w:rsidRPr="0048033E">
        <w:rPr>
          <w:rFonts w:ascii="Times New Roman" w:hAnsi="Times New Roman" w:cs="Times New Roman"/>
          <w:sz w:val="24"/>
          <w:szCs w:val="24"/>
          <w:lang w:val="en-US"/>
        </w:rPr>
        <w:t>1939. </w:t>
      </w:r>
      <w:proofErr w:type="spellStart"/>
      <w:r>
        <w:rPr>
          <w:rFonts w:ascii="Times New Roman" w:hAnsi="Times New Roman" w:cs="Times New Roman"/>
          <w:sz w:val="24"/>
          <w:szCs w:val="24"/>
        </w:rPr>
        <w:t>Katalog</w:t>
      </w:r>
      <w:proofErr w:type="spellEnd"/>
      <w:r>
        <w:rPr>
          <w:rFonts w:ascii="Times New Roman" w:hAnsi="Times New Roman" w:cs="Times New Roman"/>
          <w:sz w:val="24"/>
          <w:szCs w:val="24"/>
        </w:rPr>
        <w:t>. Mu¨nchen, 1981. S. </w:t>
      </w:r>
      <w:r w:rsidRPr="0048033E">
        <w:rPr>
          <w:rFonts w:ascii="Times New Roman" w:hAnsi="Times New Roman" w:cs="Times New Roman"/>
          <w:sz w:val="24"/>
          <w:szCs w:val="24"/>
        </w:rPr>
        <w:t>385.</w:t>
      </w:r>
    </w:p>
  </w:footnote>
  <w:footnote w:id="12">
    <w:p w:rsidR="0091778D" w:rsidRPr="00535B1F" w:rsidRDefault="0091778D" w:rsidP="00535B1F">
      <w:pPr>
        <w:spacing w:after="0" w:line="240" w:lineRule="auto"/>
        <w:jc w:val="both"/>
        <w:rPr>
          <w:rFonts w:ascii="Times New Roman" w:hAnsi="Times New Roman" w:cs="Times New Roman"/>
          <w:sz w:val="24"/>
          <w:szCs w:val="24"/>
        </w:rPr>
      </w:pPr>
      <w:r>
        <w:rPr>
          <w:rStyle w:val="a6"/>
        </w:rPr>
        <w:footnoteRef/>
      </w:r>
      <w:r w:rsidRPr="00C9786B">
        <w:t xml:space="preserve"> </w:t>
      </w:r>
      <w:r w:rsidRPr="00C9786B">
        <w:rPr>
          <w:rFonts w:ascii="Times New Roman" w:hAnsi="Times New Roman" w:cs="Times New Roman"/>
          <w:i/>
          <w:sz w:val="24"/>
          <w:szCs w:val="24"/>
        </w:rPr>
        <w:t>Хмельницкий Д</w:t>
      </w:r>
      <w:r>
        <w:rPr>
          <w:rFonts w:ascii="Times New Roman" w:hAnsi="Times New Roman" w:cs="Times New Roman"/>
          <w:sz w:val="24"/>
          <w:szCs w:val="24"/>
        </w:rPr>
        <w:t>. Архитектор Сталин.</w:t>
      </w:r>
      <w:r w:rsidRPr="0048033E">
        <w:rPr>
          <w:rFonts w:ascii="Times New Roman" w:hAnsi="Times New Roman" w:cs="Times New Roman"/>
          <w:sz w:val="24"/>
          <w:szCs w:val="24"/>
        </w:rPr>
        <w:t xml:space="preserve"> Психология и стиль. М</w:t>
      </w:r>
      <w:r w:rsidRPr="00C9786B">
        <w:rPr>
          <w:rFonts w:ascii="Times New Roman" w:hAnsi="Times New Roman" w:cs="Times New Roman"/>
          <w:sz w:val="24"/>
          <w:szCs w:val="24"/>
        </w:rPr>
        <w:t xml:space="preserve">., 2007. </w:t>
      </w:r>
      <w:r w:rsidRPr="0048033E">
        <w:rPr>
          <w:rFonts w:ascii="Times New Roman" w:hAnsi="Times New Roman" w:cs="Times New Roman"/>
          <w:sz w:val="24"/>
          <w:szCs w:val="24"/>
        </w:rPr>
        <w:t>С</w:t>
      </w:r>
      <w:r w:rsidRPr="00C9786B">
        <w:rPr>
          <w:rFonts w:ascii="Times New Roman" w:hAnsi="Times New Roman" w:cs="Times New Roman"/>
          <w:sz w:val="24"/>
          <w:szCs w:val="24"/>
        </w:rPr>
        <w:t>.</w:t>
      </w:r>
      <w:r>
        <w:rPr>
          <w:rFonts w:ascii="Times New Roman" w:hAnsi="Times New Roman" w:cs="Times New Roman"/>
          <w:sz w:val="24"/>
          <w:szCs w:val="24"/>
        </w:rPr>
        <w:t> 227.</w:t>
      </w:r>
    </w:p>
  </w:footnote>
  <w:footnote w:id="13">
    <w:p w:rsidR="0091778D" w:rsidRPr="00C9786B" w:rsidRDefault="0091778D" w:rsidP="00C9786B">
      <w:pPr>
        <w:pStyle w:val="a4"/>
        <w:jc w:val="both"/>
        <w:rPr>
          <w:lang w:val="en-US"/>
        </w:rPr>
      </w:pPr>
      <w:r>
        <w:rPr>
          <w:rStyle w:val="a6"/>
        </w:rPr>
        <w:footnoteRef/>
      </w:r>
      <w:r w:rsidRPr="00C9786B">
        <w:rPr>
          <w:lang w:val="en-US"/>
        </w:rPr>
        <w:t xml:space="preserve"> </w:t>
      </w:r>
      <w:r w:rsidRPr="0048033E">
        <w:rPr>
          <w:rFonts w:ascii="Times New Roman" w:hAnsi="Times New Roman" w:cs="Times New Roman"/>
          <w:sz w:val="24"/>
          <w:szCs w:val="24"/>
        </w:rPr>
        <w:t>Ср</w:t>
      </w:r>
      <w:r w:rsidRPr="00535B1F">
        <w:rPr>
          <w:rFonts w:ascii="Times New Roman" w:hAnsi="Times New Roman" w:cs="Times New Roman"/>
          <w:sz w:val="24"/>
          <w:szCs w:val="24"/>
          <w:lang w:val="en-US"/>
        </w:rPr>
        <w:t xml:space="preserve">.: </w:t>
      </w:r>
      <w:proofErr w:type="spellStart"/>
      <w:r w:rsidRPr="00C9786B">
        <w:rPr>
          <w:rFonts w:ascii="Times New Roman" w:hAnsi="Times New Roman" w:cs="Times New Roman"/>
          <w:i/>
          <w:sz w:val="24"/>
          <w:szCs w:val="24"/>
          <w:lang w:val="en-US"/>
        </w:rPr>
        <w:t>Tyrannei</w:t>
      </w:r>
      <w:proofErr w:type="spellEnd"/>
      <w:r w:rsidRPr="00535B1F">
        <w:rPr>
          <w:rFonts w:ascii="Times New Roman" w:hAnsi="Times New Roman" w:cs="Times New Roman"/>
          <w:i/>
          <w:sz w:val="24"/>
          <w:szCs w:val="24"/>
          <w:lang w:val="en-US"/>
        </w:rPr>
        <w:t xml:space="preserve"> </w:t>
      </w:r>
      <w:r w:rsidRPr="00C9786B">
        <w:rPr>
          <w:rFonts w:ascii="Times New Roman" w:hAnsi="Times New Roman" w:cs="Times New Roman"/>
          <w:i/>
          <w:sz w:val="24"/>
          <w:szCs w:val="24"/>
          <w:lang w:val="en-US"/>
        </w:rPr>
        <w:t>des</w:t>
      </w:r>
      <w:r w:rsidRPr="00535B1F">
        <w:rPr>
          <w:rFonts w:ascii="Times New Roman" w:hAnsi="Times New Roman" w:cs="Times New Roman"/>
          <w:i/>
          <w:sz w:val="24"/>
          <w:szCs w:val="24"/>
          <w:lang w:val="en-US"/>
        </w:rPr>
        <w:t xml:space="preserve"> </w:t>
      </w:r>
      <w:proofErr w:type="spellStart"/>
      <w:r w:rsidRPr="00C9786B">
        <w:rPr>
          <w:rFonts w:ascii="Times New Roman" w:hAnsi="Times New Roman" w:cs="Times New Roman"/>
          <w:i/>
          <w:sz w:val="24"/>
          <w:szCs w:val="24"/>
          <w:lang w:val="en-US"/>
        </w:rPr>
        <w:t>Sch</w:t>
      </w:r>
      <w:r w:rsidRPr="00535B1F">
        <w:rPr>
          <w:rFonts w:ascii="Times New Roman" w:hAnsi="Times New Roman" w:cs="Times New Roman"/>
          <w:i/>
          <w:sz w:val="24"/>
          <w:szCs w:val="24"/>
          <w:lang w:val="en-US"/>
        </w:rPr>
        <w:t>ö</w:t>
      </w:r>
      <w:r w:rsidRPr="00C9786B">
        <w:rPr>
          <w:rFonts w:ascii="Times New Roman" w:hAnsi="Times New Roman" w:cs="Times New Roman"/>
          <w:i/>
          <w:sz w:val="24"/>
          <w:szCs w:val="24"/>
          <w:lang w:val="en-US"/>
        </w:rPr>
        <w:t>nen</w:t>
      </w:r>
      <w:proofErr w:type="spellEnd"/>
      <w:r w:rsidRPr="00535B1F">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Architektur</w:t>
      </w:r>
      <w:proofErr w:type="spellEnd"/>
      <w:r w:rsidRPr="00535B1F">
        <w:rPr>
          <w:rFonts w:ascii="Times New Roman" w:hAnsi="Times New Roman" w:cs="Times New Roman"/>
          <w:sz w:val="24"/>
          <w:szCs w:val="24"/>
          <w:lang w:val="en-US"/>
        </w:rPr>
        <w:t xml:space="preserve"> </w:t>
      </w:r>
      <w:r w:rsidRPr="0048033E">
        <w:rPr>
          <w:rFonts w:ascii="Times New Roman" w:hAnsi="Times New Roman" w:cs="Times New Roman"/>
          <w:sz w:val="24"/>
          <w:szCs w:val="24"/>
          <w:lang w:val="en-US"/>
        </w:rPr>
        <w:t>der</w:t>
      </w:r>
      <w:r w:rsidRPr="00535B1F">
        <w:rPr>
          <w:rFonts w:ascii="Times New Roman" w:hAnsi="Times New Roman" w:cs="Times New Roman"/>
          <w:sz w:val="24"/>
          <w:szCs w:val="24"/>
          <w:lang w:val="en-US"/>
        </w:rPr>
        <w:t xml:space="preserve"> </w:t>
      </w:r>
      <w:r w:rsidRPr="0048033E">
        <w:rPr>
          <w:rFonts w:ascii="Times New Roman" w:hAnsi="Times New Roman" w:cs="Times New Roman"/>
          <w:sz w:val="24"/>
          <w:szCs w:val="24"/>
          <w:lang w:val="en-US"/>
        </w:rPr>
        <w:t>Stalin</w:t>
      </w:r>
      <w:r w:rsidRPr="00535B1F">
        <w:rPr>
          <w:rFonts w:ascii="Times New Roman" w:hAnsi="Times New Roman" w:cs="Times New Roman"/>
          <w:sz w:val="24"/>
          <w:szCs w:val="24"/>
          <w:lang w:val="en-US"/>
        </w:rPr>
        <w:t>-</w:t>
      </w:r>
      <w:proofErr w:type="spellStart"/>
      <w:r w:rsidRPr="0048033E">
        <w:rPr>
          <w:rFonts w:ascii="Times New Roman" w:hAnsi="Times New Roman" w:cs="Times New Roman"/>
          <w:sz w:val="24"/>
          <w:szCs w:val="24"/>
          <w:lang w:val="en-US"/>
        </w:rPr>
        <w:t>Zeit</w:t>
      </w:r>
      <w:proofErr w:type="spellEnd"/>
      <w:r w:rsidRPr="00535B1F">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Katalog</w:t>
      </w:r>
      <w:proofErr w:type="spellEnd"/>
      <w:r w:rsidRPr="00535B1F">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Hrsg</w:t>
      </w:r>
      <w:proofErr w:type="spellEnd"/>
      <w:r>
        <w:rPr>
          <w:rFonts w:ascii="Times New Roman" w:hAnsi="Times New Roman" w:cs="Times New Roman"/>
          <w:sz w:val="24"/>
          <w:szCs w:val="24"/>
          <w:lang w:val="en-US"/>
        </w:rPr>
        <w:t xml:space="preserve">. Peter </w:t>
      </w:r>
      <w:proofErr w:type="spellStart"/>
      <w:r>
        <w:rPr>
          <w:rFonts w:ascii="Times New Roman" w:hAnsi="Times New Roman" w:cs="Times New Roman"/>
          <w:sz w:val="24"/>
          <w:szCs w:val="24"/>
          <w:lang w:val="en-US"/>
        </w:rPr>
        <w:t>Noever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C9786B">
        <w:rPr>
          <w:rFonts w:ascii="Times New Roman" w:hAnsi="Times New Roman" w:cs="Times New Roman"/>
          <w:sz w:val="24"/>
          <w:szCs w:val="24"/>
          <w:lang w:val="en-US"/>
        </w:rPr>
        <w:t>ü</w:t>
      </w:r>
      <w:r w:rsidRPr="0048033E">
        <w:rPr>
          <w:rFonts w:ascii="Times New Roman" w:hAnsi="Times New Roman" w:cs="Times New Roman"/>
          <w:sz w:val="24"/>
          <w:szCs w:val="24"/>
          <w:lang w:val="en-US"/>
        </w:rPr>
        <w:t>nchen</w:t>
      </w:r>
      <w:proofErr w:type="spellEnd"/>
      <w:r w:rsidRPr="0048033E">
        <w:rPr>
          <w:rFonts w:ascii="Times New Roman" w:hAnsi="Times New Roman" w:cs="Times New Roman"/>
          <w:sz w:val="24"/>
          <w:szCs w:val="24"/>
          <w:lang w:val="en-US"/>
        </w:rPr>
        <w:t>; N.Y., 1994.</w:t>
      </w:r>
      <w:r>
        <w:rPr>
          <w:rFonts w:ascii="Times New Roman" w:hAnsi="Times New Roman" w:cs="Times New Roman"/>
          <w:sz w:val="24"/>
          <w:szCs w:val="24"/>
        </w:rPr>
        <w:t xml:space="preserve"> </w:t>
      </w:r>
    </w:p>
  </w:footnote>
  <w:footnote w:id="14">
    <w:p w:rsidR="0091778D" w:rsidRPr="00C9786B" w:rsidRDefault="0091778D" w:rsidP="00C9786B">
      <w:pPr>
        <w:pStyle w:val="a4"/>
        <w:jc w:val="both"/>
      </w:pPr>
      <w:r>
        <w:rPr>
          <w:rStyle w:val="a6"/>
        </w:rPr>
        <w:footnoteRef/>
      </w:r>
      <w:r w:rsidRPr="00C9786B">
        <w:rPr>
          <w:lang w:val="en-US"/>
        </w:rPr>
        <w:t xml:space="preserve"> </w:t>
      </w:r>
      <w:r>
        <w:rPr>
          <w:rFonts w:ascii="Times New Roman" w:hAnsi="Times New Roman" w:cs="Times New Roman"/>
          <w:i/>
          <w:sz w:val="24"/>
          <w:szCs w:val="24"/>
          <w:lang w:val="en-US"/>
        </w:rPr>
        <w:t>Gentile</w:t>
      </w:r>
      <w:r w:rsidRPr="00C9786B">
        <w:rPr>
          <w:rFonts w:ascii="Times New Roman" w:hAnsi="Times New Roman" w:cs="Times New Roman"/>
          <w:i/>
          <w:sz w:val="24"/>
          <w:szCs w:val="24"/>
          <w:lang w:val="en-US"/>
        </w:rPr>
        <w:t> E</w:t>
      </w:r>
      <w:r>
        <w:rPr>
          <w:rFonts w:ascii="Times New Roman" w:hAnsi="Times New Roman" w:cs="Times New Roman"/>
          <w:sz w:val="24"/>
          <w:szCs w:val="24"/>
          <w:lang w:val="en-US"/>
        </w:rPr>
        <w:t xml:space="preserve">. </w:t>
      </w:r>
      <w:r w:rsidRPr="0048033E">
        <w:rPr>
          <w:rFonts w:ascii="Times New Roman" w:hAnsi="Times New Roman" w:cs="Times New Roman"/>
          <w:sz w:val="24"/>
          <w:szCs w:val="24"/>
          <w:lang w:val="en-US"/>
        </w:rPr>
        <w:t xml:space="preserve">The Struggle for Modernity. Nationalism, Futurism, and Fascism. </w:t>
      </w:r>
      <w:proofErr w:type="spellStart"/>
      <w:r w:rsidRPr="0048033E">
        <w:rPr>
          <w:rFonts w:ascii="Times New Roman" w:hAnsi="Times New Roman" w:cs="Times New Roman"/>
          <w:sz w:val="24"/>
          <w:szCs w:val="24"/>
          <w:lang w:val="en-US"/>
        </w:rPr>
        <w:t>Westpoint</w:t>
      </w:r>
      <w:proofErr w:type="spellEnd"/>
      <w:r>
        <w:rPr>
          <w:rFonts w:ascii="Times New Roman" w:hAnsi="Times New Roman" w:cs="Times New Roman"/>
          <w:sz w:val="24"/>
          <w:szCs w:val="24"/>
          <w:lang w:val="en-US"/>
        </w:rPr>
        <w:t>, Connecticut; London, 2003. P.</w:t>
      </w:r>
      <w:r w:rsidRPr="00C9786B">
        <w:rPr>
          <w:rFonts w:ascii="Times New Roman" w:hAnsi="Times New Roman" w:cs="Times New Roman"/>
          <w:sz w:val="24"/>
          <w:szCs w:val="24"/>
          <w:lang w:val="en-US"/>
        </w:rPr>
        <w:t> </w:t>
      </w:r>
      <w:r w:rsidRPr="0048033E">
        <w:rPr>
          <w:rFonts w:ascii="Times New Roman" w:hAnsi="Times New Roman" w:cs="Times New Roman"/>
          <w:sz w:val="24"/>
          <w:szCs w:val="24"/>
          <w:lang w:val="en-US"/>
        </w:rPr>
        <w:t>123.</w:t>
      </w:r>
      <w:r w:rsidRPr="00535B1F">
        <w:rPr>
          <w:rFonts w:ascii="Times New Roman" w:hAnsi="Times New Roman" w:cs="Times New Roman"/>
          <w:sz w:val="24"/>
          <w:szCs w:val="24"/>
          <w:lang w:val="en-US"/>
        </w:rPr>
        <w:t xml:space="preserve"> </w:t>
      </w:r>
    </w:p>
  </w:footnote>
  <w:footnote w:id="15">
    <w:p w:rsidR="0091778D" w:rsidRPr="00535B1F" w:rsidRDefault="0091778D" w:rsidP="00535B1F">
      <w:pPr>
        <w:pStyle w:val="a4"/>
        <w:jc w:val="both"/>
      </w:pPr>
      <w:r>
        <w:rPr>
          <w:rStyle w:val="a6"/>
        </w:rPr>
        <w:footnoteRef/>
      </w:r>
      <w:r w:rsidRPr="00C9786B">
        <w:rPr>
          <w:lang w:val="en-US"/>
        </w:rPr>
        <w:t xml:space="preserve"> </w:t>
      </w:r>
      <w:r w:rsidRPr="00C9786B">
        <w:rPr>
          <w:rFonts w:ascii="Times New Roman" w:hAnsi="Times New Roman" w:cs="Times New Roman"/>
          <w:i/>
          <w:sz w:val="24"/>
          <w:szCs w:val="24"/>
          <w:lang w:val="en-US"/>
        </w:rPr>
        <w:t>Sontag S.</w:t>
      </w:r>
      <w:r w:rsidRPr="0048033E">
        <w:rPr>
          <w:rFonts w:ascii="Times New Roman" w:hAnsi="Times New Roman" w:cs="Times New Roman"/>
          <w:sz w:val="24"/>
          <w:szCs w:val="24"/>
          <w:lang w:val="en-US"/>
        </w:rPr>
        <w:t> </w:t>
      </w:r>
      <w:proofErr w:type="spellStart"/>
      <w:r w:rsidRPr="0048033E">
        <w:rPr>
          <w:rFonts w:ascii="Times New Roman" w:hAnsi="Times New Roman" w:cs="Times New Roman"/>
          <w:sz w:val="24"/>
          <w:szCs w:val="24"/>
          <w:lang w:val="en-US"/>
        </w:rPr>
        <w:t>Fasz</w:t>
      </w:r>
      <w:r>
        <w:rPr>
          <w:rFonts w:ascii="Times New Roman" w:hAnsi="Times New Roman" w:cs="Times New Roman"/>
          <w:sz w:val="24"/>
          <w:szCs w:val="24"/>
          <w:lang w:val="en-US"/>
        </w:rPr>
        <w:t>inierender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Faschismus</w:t>
      </w:r>
      <w:proofErr w:type="spellEnd"/>
      <w:r>
        <w:rPr>
          <w:rFonts w:ascii="Times New Roman" w:hAnsi="Times New Roman" w:cs="Times New Roman"/>
          <w:sz w:val="24"/>
          <w:szCs w:val="24"/>
          <w:lang w:val="en-US"/>
        </w:rPr>
        <w:t xml:space="preserve"> // Sontag</w:t>
      </w:r>
      <w:r w:rsidRPr="00C9786B">
        <w:rPr>
          <w:rFonts w:ascii="Times New Roman" w:hAnsi="Times New Roman" w:cs="Times New Roman"/>
          <w:sz w:val="24"/>
          <w:szCs w:val="24"/>
          <w:lang w:val="en-US"/>
        </w:rPr>
        <w:t> </w:t>
      </w:r>
      <w:r>
        <w:rPr>
          <w:rFonts w:ascii="Times New Roman" w:hAnsi="Times New Roman" w:cs="Times New Roman"/>
          <w:sz w:val="24"/>
          <w:szCs w:val="24"/>
          <w:lang w:val="en-US"/>
        </w:rPr>
        <w:t xml:space="preserve">S. </w:t>
      </w:r>
      <w:proofErr w:type="spellStart"/>
      <w:r>
        <w:rPr>
          <w:rFonts w:ascii="Times New Roman" w:hAnsi="Times New Roman" w:cs="Times New Roman"/>
          <w:sz w:val="24"/>
          <w:szCs w:val="24"/>
          <w:lang w:val="en-US"/>
        </w:rPr>
        <w: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Zeichen</w:t>
      </w:r>
      <w:proofErr w:type="spellEnd"/>
      <w:r>
        <w:rPr>
          <w:rFonts w:ascii="Times New Roman" w:hAnsi="Times New Roman" w:cs="Times New Roman"/>
          <w:sz w:val="24"/>
          <w:szCs w:val="24"/>
          <w:lang w:val="en-US"/>
        </w:rPr>
        <w:t xml:space="preserve"> des Saturn. </w:t>
      </w:r>
      <w:r w:rsidRPr="00535B1F">
        <w:rPr>
          <w:rFonts w:ascii="Times New Roman" w:hAnsi="Times New Roman" w:cs="Times New Roman"/>
          <w:sz w:val="24"/>
          <w:szCs w:val="24"/>
          <w:lang w:val="en-US"/>
        </w:rPr>
        <w:t>M</w:t>
      </w:r>
      <w:r w:rsidRPr="00535B1F">
        <w:rPr>
          <w:rFonts w:ascii="Times New Roman" w:hAnsi="Times New Roman" w:cs="Times New Roman"/>
          <w:sz w:val="24"/>
          <w:szCs w:val="24"/>
        </w:rPr>
        <w:t>ü</w:t>
      </w:r>
      <w:proofErr w:type="spellStart"/>
      <w:r w:rsidRPr="00535B1F">
        <w:rPr>
          <w:rFonts w:ascii="Times New Roman" w:hAnsi="Times New Roman" w:cs="Times New Roman"/>
          <w:sz w:val="24"/>
          <w:szCs w:val="24"/>
          <w:lang w:val="en-US"/>
        </w:rPr>
        <w:t>nchen</w:t>
      </w:r>
      <w:proofErr w:type="spellEnd"/>
      <w:r w:rsidRPr="00535B1F">
        <w:rPr>
          <w:rFonts w:ascii="Times New Roman" w:hAnsi="Times New Roman" w:cs="Times New Roman"/>
          <w:sz w:val="24"/>
          <w:szCs w:val="24"/>
        </w:rPr>
        <w:t xml:space="preserve">, 1980. </w:t>
      </w:r>
      <w:r w:rsidRPr="00535B1F">
        <w:rPr>
          <w:rFonts w:ascii="Times New Roman" w:hAnsi="Times New Roman" w:cs="Times New Roman"/>
          <w:sz w:val="24"/>
          <w:szCs w:val="24"/>
          <w:lang w:val="en-US"/>
        </w:rPr>
        <w:t>S</w:t>
      </w:r>
      <w:r w:rsidRPr="00535B1F">
        <w:rPr>
          <w:rFonts w:ascii="Times New Roman" w:hAnsi="Times New Roman" w:cs="Times New Roman"/>
          <w:sz w:val="24"/>
          <w:szCs w:val="24"/>
        </w:rPr>
        <w:t>.</w:t>
      </w:r>
      <w:r w:rsidRPr="00535B1F">
        <w:rPr>
          <w:rFonts w:ascii="Times New Roman" w:hAnsi="Times New Roman" w:cs="Times New Roman"/>
          <w:sz w:val="24"/>
          <w:szCs w:val="24"/>
          <w:lang w:val="en-US"/>
        </w:rPr>
        <w:t> </w:t>
      </w:r>
      <w:r w:rsidRPr="00535B1F">
        <w:rPr>
          <w:rFonts w:ascii="Times New Roman" w:hAnsi="Times New Roman" w:cs="Times New Roman"/>
          <w:sz w:val="24"/>
          <w:szCs w:val="24"/>
        </w:rPr>
        <w:t xml:space="preserve">118. </w:t>
      </w:r>
      <w:r>
        <w:rPr>
          <w:rFonts w:ascii="Times New Roman" w:hAnsi="Times New Roman" w:cs="Times New Roman"/>
          <w:sz w:val="24"/>
          <w:szCs w:val="24"/>
        </w:rPr>
        <w:t>[</w:t>
      </w:r>
      <w:proofErr w:type="spellStart"/>
      <w:r w:rsidRPr="00C9786B">
        <w:rPr>
          <w:rFonts w:ascii="Times New Roman" w:hAnsi="Times New Roman" w:cs="Times New Roman"/>
          <w:i/>
          <w:sz w:val="24"/>
          <w:szCs w:val="24"/>
        </w:rPr>
        <w:t>Зонтаг</w:t>
      </w:r>
      <w:proofErr w:type="spellEnd"/>
      <w:r w:rsidRPr="00C9786B">
        <w:rPr>
          <w:rFonts w:ascii="Times New Roman" w:hAnsi="Times New Roman" w:cs="Times New Roman"/>
          <w:i/>
          <w:sz w:val="24"/>
          <w:szCs w:val="24"/>
        </w:rPr>
        <w:t> С</w:t>
      </w:r>
      <w:r w:rsidRPr="0048033E">
        <w:rPr>
          <w:rFonts w:ascii="Times New Roman" w:hAnsi="Times New Roman" w:cs="Times New Roman"/>
          <w:sz w:val="24"/>
          <w:szCs w:val="24"/>
        </w:rPr>
        <w:t>. Мысль к</w:t>
      </w:r>
      <w:r>
        <w:rPr>
          <w:rFonts w:ascii="Times New Roman" w:hAnsi="Times New Roman" w:cs="Times New Roman"/>
          <w:sz w:val="24"/>
          <w:szCs w:val="24"/>
        </w:rPr>
        <w:t>ак страсть: Избранные эссе 1960–</w:t>
      </w:r>
      <w:r w:rsidRPr="0048033E">
        <w:rPr>
          <w:rFonts w:ascii="Times New Roman" w:hAnsi="Times New Roman" w:cs="Times New Roman"/>
          <w:sz w:val="24"/>
          <w:szCs w:val="24"/>
        </w:rPr>
        <w:t xml:space="preserve">1970-х годов М.: Русское феноменологическое общество, 1997.] Эссе </w:t>
      </w:r>
      <w:proofErr w:type="spellStart"/>
      <w:r w:rsidRPr="0048033E">
        <w:rPr>
          <w:rFonts w:ascii="Times New Roman" w:hAnsi="Times New Roman" w:cs="Times New Roman"/>
          <w:sz w:val="24"/>
          <w:szCs w:val="24"/>
        </w:rPr>
        <w:t>Зонтаг</w:t>
      </w:r>
      <w:proofErr w:type="spellEnd"/>
      <w:r w:rsidRPr="0048033E">
        <w:rPr>
          <w:rFonts w:ascii="Times New Roman" w:hAnsi="Times New Roman" w:cs="Times New Roman"/>
          <w:sz w:val="24"/>
          <w:szCs w:val="24"/>
        </w:rPr>
        <w:t xml:space="preserve"> прежде всего посвящено “жрице красоты” Лени Рифеншталь.</w:t>
      </w:r>
    </w:p>
  </w:footnote>
  <w:footnote w:id="16">
    <w:p w:rsidR="0091778D" w:rsidRDefault="0091778D" w:rsidP="00535B1F">
      <w:pPr>
        <w:pStyle w:val="a4"/>
        <w:jc w:val="both"/>
      </w:pPr>
      <w:r>
        <w:rPr>
          <w:rStyle w:val="a6"/>
        </w:rPr>
        <w:footnoteRef/>
      </w:r>
      <w:r w:rsidRPr="00535B1F">
        <w:rPr>
          <w:lang w:val="en-US"/>
        </w:rPr>
        <w:t xml:space="preserve"> </w:t>
      </w:r>
      <w:proofErr w:type="spellStart"/>
      <w:r w:rsidRPr="00535B1F">
        <w:rPr>
          <w:rFonts w:ascii="Times New Roman" w:hAnsi="Times New Roman" w:cs="Times New Roman"/>
          <w:i/>
          <w:sz w:val="24"/>
          <w:szCs w:val="24"/>
          <w:lang w:val="en-US"/>
        </w:rPr>
        <w:t>Malte</w:t>
      </w:r>
      <w:proofErr w:type="spellEnd"/>
      <w:r>
        <w:rPr>
          <w:rFonts w:ascii="Times New Roman" w:hAnsi="Times New Roman" w:cs="Times New Roman"/>
          <w:i/>
          <w:sz w:val="24"/>
          <w:szCs w:val="24"/>
          <w:lang w:val="en-US"/>
        </w:rPr>
        <w:t> R</w:t>
      </w:r>
      <w:r>
        <w:rPr>
          <w:rFonts w:ascii="Times New Roman" w:hAnsi="Times New Roman" w:cs="Times New Roman"/>
          <w:sz w:val="24"/>
          <w:szCs w:val="24"/>
          <w:lang w:val="en-US"/>
        </w:rPr>
        <w:t xml:space="preserve">. </w:t>
      </w:r>
      <w:r w:rsidRPr="0048033E">
        <w:rPr>
          <w:rFonts w:ascii="Times New Roman" w:hAnsi="Times New Roman" w:cs="Times New Roman"/>
          <w:sz w:val="24"/>
          <w:szCs w:val="24"/>
          <w:lang w:val="en-US"/>
        </w:rPr>
        <w:t xml:space="preserve">Das </w:t>
      </w:r>
      <w:proofErr w:type="spellStart"/>
      <w:r w:rsidRPr="0048033E">
        <w:rPr>
          <w:rFonts w:ascii="Times New Roman" w:hAnsi="Times New Roman" w:cs="Times New Roman"/>
          <w:sz w:val="24"/>
          <w:szCs w:val="24"/>
          <w:lang w:val="en-US"/>
        </w:rPr>
        <w:t>sowjetische</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Massenfest</w:t>
      </w:r>
      <w:proofErr w:type="spellEnd"/>
      <w:r w:rsidRPr="0048033E">
        <w:rPr>
          <w:rFonts w:ascii="Times New Roman" w:hAnsi="Times New Roman" w:cs="Times New Roman"/>
          <w:sz w:val="24"/>
          <w:szCs w:val="24"/>
          <w:lang w:val="en-US"/>
        </w:rPr>
        <w:t>. Hamburg, 200</w:t>
      </w:r>
      <w:r>
        <w:rPr>
          <w:rFonts w:ascii="Times New Roman" w:hAnsi="Times New Roman" w:cs="Times New Roman"/>
          <w:sz w:val="24"/>
          <w:szCs w:val="24"/>
          <w:lang w:val="en-US"/>
        </w:rPr>
        <w:t>6. S</w:t>
      </w:r>
      <w:r w:rsidRPr="00535B1F">
        <w:rPr>
          <w:rFonts w:ascii="Times New Roman" w:hAnsi="Times New Roman" w:cs="Times New Roman"/>
          <w:sz w:val="24"/>
          <w:szCs w:val="24"/>
        </w:rPr>
        <w:t>.</w:t>
      </w:r>
      <w:r>
        <w:rPr>
          <w:rFonts w:ascii="Times New Roman" w:hAnsi="Times New Roman" w:cs="Times New Roman"/>
          <w:sz w:val="24"/>
          <w:szCs w:val="24"/>
        </w:rPr>
        <w:t> </w:t>
      </w:r>
      <w:r w:rsidRPr="00535B1F">
        <w:rPr>
          <w:rFonts w:ascii="Times New Roman" w:hAnsi="Times New Roman" w:cs="Times New Roman"/>
          <w:sz w:val="24"/>
          <w:szCs w:val="24"/>
        </w:rPr>
        <w:t xml:space="preserve">299, 323. </w:t>
      </w:r>
      <w:r>
        <w:rPr>
          <w:rFonts w:ascii="Times New Roman" w:hAnsi="Times New Roman" w:cs="Times New Roman"/>
          <w:sz w:val="24"/>
          <w:szCs w:val="24"/>
        </w:rPr>
        <w:t xml:space="preserve">Русский перевод: </w:t>
      </w:r>
      <w:r w:rsidRPr="00535B1F">
        <w:rPr>
          <w:rFonts w:ascii="Times New Roman" w:hAnsi="Times New Roman" w:cs="Times New Roman"/>
          <w:i/>
          <w:sz w:val="24"/>
          <w:szCs w:val="24"/>
        </w:rPr>
        <w:t>Мальте</w:t>
      </w:r>
      <w:r w:rsidRPr="00535B1F">
        <w:rPr>
          <w:rFonts w:ascii="Times New Roman" w:hAnsi="Times New Roman" w:cs="Times New Roman"/>
          <w:i/>
          <w:sz w:val="24"/>
          <w:szCs w:val="24"/>
          <w:lang w:val="en-US"/>
        </w:rPr>
        <w:t> </w:t>
      </w:r>
      <w:r w:rsidRPr="00535B1F">
        <w:rPr>
          <w:rFonts w:ascii="Times New Roman" w:hAnsi="Times New Roman" w:cs="Times New Roman"/>
          <w:i/>
          <w:sz w:val="24"/>
          <w:szCs w:val="24"/>
        </w:rPr>
        <w:t>Р</w:t>
      </w:r>
      <w:r w:rsidRPr="0048033E">
        <w:rPr>
          <w:rFonts w:ascii="Times New Roman" w:hAnsi="Times New Roman" w:cs="Times New Roman"/>
          <w:sz w:val="24"/>
          <w:szCs w:val="24"/>
        </w:rPr>
        <w:t>. Советские массовые праздники. М., 2009.</w:t>
      </w:r>
    </w:p>
  </w:footnote>
  <w:footnote w:id="17">
    <w:p w:rsidR="0091778D" w:rsidRPr="00C9786B" w:rsidRDefault="0091778D" w:rsidP="00535B1F">
      <w:pPr>
        <w:pStyle w:val="a4"/>
        <w:jc w:val="both"/>
        <w:rPr>
          <w:lang w:val="en-US"/>
        </w:rPr>
      </w:pPr>
      <w:r>
        <w:rPr>
          <w:rStyle w:val="a6"/>
        </w:rPr>
        <w:footnoteRef/>
      </w:r>
      <w:r w:rsidRPr="00535B1F">
        <w:rPr>
          <w:lang w:val="en-US"/>
        </w:rPr>
        <w:t xml:space="preserve"> </w:t>
      </w:r>
      <w:proofErr w:type="spellStart"/>
      <w:r w:rsidRPr="00535B1F">
        <w:rPr>
          <w:rFonts w:ascii="Times New Roman" w:hAnsi="Times New Roman" w:cs="Times New Roman"/>
          <w:i/>
          <w:sz w:val="24"/>
          <w:szCs w:val="24"/>
          <w:lang w:val="en-US"/>
        </w:rPr>
        <w:t>Kühberger</w:t>
      </w:r>
      <w:proofErr w:type="spellEnd"/>
      <w:r w:rsidRPr="00535B1F">
        <w:rPr>
          <w:rFonts w:ascii="Times New Roman" w:hAnsi="Times New Roman" w:cs="Times New Roman"/>
          <w:i/>
          <w:sz w:val="24"/>
          <w:szCs w:val="24"/>
          <w:lang w:val="en-US"/>
        </w:rPr>
        <w:t xml:space="preserve"> Ch</w:t>
      </w:r>
      <w:r w:rsidRPr="00535B1F">
        <w:rPr>
          <w:rFonts w:ascii="Times New Roman" w:hAnsi="Times New Roman" w:cs="Times New Roman"/>
          <w:sz w:val="24"/>
          <w:szCs w:val="24"/>
          <w:lang w:val="en-US"/>
        </w:rPr>
        <w:t>. </w:t>
      </w:r>
      <w:r>
        <w:rPr>
          <w:rFonts w:ascii="Times New Roman" w:hAnsi="Times New Roman" w:cs="Times New Roman"/>
          <w:sz w:val="24"/>
          <w:szCs w:val="24"/>
          <w:lang w:val="en-US"/>
        </w:rPr>
        <w:t>Op. cit. S. </w:t>
      </w:r>
      <w:r w:rsidRPr="0048033E">
        <w:rPr>
          <w:rFonts w:ascii="Times New Roman" w:hAnsi="Times New Roman" w:cs="Times New Roman"/>
          <w:sz w:val="24"/>
          <w:szCs w:val="24"/>
          <w:lang w:val="en-US"/>
        </w:rPr>
        <w:t>509.</w:t>
      </w:r>
    </w:p>
  </w:footnote>
  <w:footnote w:id="18">
    <w:p w:rsidR="0091778D" w:rsidRPr="00535B1F" w:rsidRDefault="0091778D" w:rsidP="00535B1F">
      <w:pPr>
        <w:pStyle w:val="a4"/>
        <w:jc w:val="both"/>
        <w:rPr>
          <w:lang w:val="en-US"/>
        </w:rPr>
      </w:pPr>
      <w:r>
        <w:rPr>
          <w:rStyle w:val="a6"/>
        </w:rPr>
        <w:footnoteRef/>
      </w:r>
      <w:r w:rsidRPr="00535B1F">
        <w:rPr>
          <w:lang w:val="en-US"/>
        </w:rPr>
        <w:t xml:space="preserve"> </w:t>
      </w:r>
      <w:r w:rsidRPr="0048033E">
        <w:rPr>
          <w:rFonts w:ascii="Times New Roman" w:hAnsi="Times New Roman" w:cs="Times New Roman"/>
          <w:sz w:val="24"/>
          <w:szCs w:val="24"/>
        </w:rPr>
        <w:t>Ср</w:t>
      </w:r>
      <w:r>
        <w:rPr>
          <w:rFonts w:ascii="Times New Roman" w:hAnsi="Times New Roman" w:cs="Times New Roman"/>
          <w:sz w:val="24"/>
          <w:szCs w:val="24"/>
          <w:lang w:val="en-US"/>
        </w:rPr>
        <w:t>.: </w:t>
      </w:r>
      <w:r w:rsidRPr="00535B1F">
        <w:rPr>
          <w:rFonts w:ascii="Times New Roman" w:hAnsi="Times New Roman" w:cs="Times New Roman"/>
          <w:i/>
          <w:sz w:val="24"/>
          <w:szCs w:val="24"/>
          <w:lang w:val="en-US"/>
        </w:rPr>
        <w:t>Gentile E.</w:t>
      </w:r>
      <w:r w:rsidRPr="0048033E">
        <w:rPr>
          <w:rFonts w:ascii="Times New Roman" w:hAnsi="Times New Roman" w:cs="Times New Roman"/>
          <w:sz w:val="24"/>
          <w:szCs w:val="24"/>
          <w:lang w:val="en-US"/>
        </w:rPr>
        <w:t xml:space="preserve"> Die </w:t>
      </w:r>
      <w:proofErr w:type="spellStart"/>
      <w:r w:rsidRPr="0048033E">
        <w:rPr>
          <w:rFonts w:ascii="Times New Roman" w:hAnsi="Times New Roman" w:cs="Times New Roman"/>
          <w:sz w:val="24"/>
          <w:szCs w:val="24"/>
          <w:lang w:val="en-US"/>
        </w:rPr>
        <w:t>Sakralisierung</w:t>
      </w:r>
      <w:proofErr w:type="spellEnd"/>
      <w:r w:rsidRPr="0048033E">
        <w:rPr>
          <w:rFonts w:ascii="Times New Roman" w:hAnsi="Times New Roman" w:cs="Times New Roman"/>
          <w:sz w:val="24"/>
          <w:szCs w:val="24"/>
          <w:lang w:val="en-US"/>
        </w:rPr>
        <w:t xml:space="preserve"> der </w:t>
      </w:r>
      <w:proofErr w:type="spellStart"/>
      <w:r w:rsidRPr="0048033E">
        <w:rPr>
          <w:rFonts w:ascii="Times New Roman" w:hAnsi="Times New Roman" w:cs="Times New Roman"/>
          <w:sz w:val="24"/>
          <w:szCs w:val="24"/>
          <w:lang w:val="en-US"/>
        </w:rPr>
        <w:t>Politik</w:t>
      </w:r>
      <w:proofErr w:type="spellEnd"/>
      <w:r w:rsidRPr="0048033E">
        <w:rPr>
          <w:rFonts w:ascii="Times New Roman" w:hAnsi="Times New Roman" w:cs="Times New Roman"/>
          <w:sz w:val="24"/>
          <w:szCs w:val="24"/>
          <w:lang w:val="en-US"/>
        </w:rPr>
        <w:t xml:space="preserve"> // </w:t>
      </w:r>
      <w:proofErr w:type="spellStart"/>
      <w:r w:rsidRPr="0048033E">
        <w:rPr>
          <w:rFonts w:ascii="Times New Roman" w:hAnsi="Times New Roman" w:cs="Times New Roman"/>
          <w:sz w:val="24"/>
          <w:szCs w:val="24"/>
          <w:lang w:val="en-US"/>
        </w:rPr>
        <w:t>Wege</w:t>
      </w:r>
      <w:proofErr w:type="spellEnd"/>
      <w:r w:rsidRPr="0048033E">
        <w:rPr>
          <w:rFonts w:ascii="Times New Roman" w:hAnsi="Times New Roman" w:cs="Times New Roman"/>
          <w:sz w:val="24"/>
          <w:szCs w:val="24"/>
          <w:lang w:val="en-US"/>
        </w:rPr>
        <w:t xml:space="preserve"> in die </w:t>
      </w:r>
      <w:proofErr w:type="spellStart"/>
      <w:r w:rsidRPr="0048033E">
        <w:rPr>
          <w:rFonts w:ascii="Times New Roman" w:hAnsi="Times New Roman" w:cs="Times New Roman"/>
          <w:sz w:val="24"/>
          <w:szCs w:val="24"/>
          <w:lang w:val="en-US"/>
        </w:rPr>
        <w:t>Gewalt</w:t>
      </w:r>
      <w:proofErr w:type="spellEnd"/>
      <w:r w:rsidRPr="0048033E">
        <w:rPr>
          <w:rFonts w:ascii="Times New Roman" w:hAnsi="Times New Roman" w:cs="Times New Roman"/>
          <w:sz w:val="24"/>
          <w:szCs w:val="24"/>
          <w:lang w:val="en-US"/>
        </w:rPr>
        <w:t xml:space="preserve">: Die </w:t>
      </w:r>
      <w:proofErr w:type="spellStart"/>
      <w:r w:rsidRPr="0048033E">
        <w:rPr>
          <w:rFonts w:ascii="Times New Roman" w:hAnsi="Times New Roman" w:cs="Times New Roman"/>
          <w:sz w:val="24"/>
          <w:szCs w:val="24"/>
          <w:lang w:val="en-US"/>
        </w:rPr>
        <w:t>modernen</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politischen</w:t>
      </w:r>
      <w:proofErr w:type="spellEnd"/>
      <w:r w:rsidRPr="0048033E">
        <w:rPr>
          <w:rFonts w:ascii="Times New Roman" w:hAnsi="Times New Roman" w:cs="Times New Roman"/>
          <w:sz w:val="24"/>
          <w:szCs w:val="24"/>
          <w:lang w:val="en-US"/>
        </w:rPr>
        <w:t xml:space="preserve"> </w:t>
      </w:r>
      <w:proofErr w:type="spellStart"/>
      <w:r w:rsidRPr="0048033E">
        <w:rPr>
          <w:rFonts w:ascii="Times New Roman" w:hAnsi="Times New Roman" w:cs="Times New Roman"/>
          <w:sz w:val="24"/>
          <w:szCs w:val="24"/>
          <w:lang w:val="en-US"/>
        </w:rPr>
        <w:t>Religionen</w:t>
      </w:r>
      <w:proofErr w:type="spellEnd"/>
      <w:r w:rsidRPr="0048033E">
        <w:rPr>
          <w:rFonts w:ascii="Times New Roman" w:hAnsi="Times New Roman" w:cs="Times New Roman"/>
          <w:sz w:val="24"/>
          <w:szCs w:val="24"/>
          <w:lang w:val="en-US"/>
        </w:rPr>
        <w:t xml:space="preserve"> / </w:t>
      </w:r>
      <w:proofErr w:type="spellStart"/>
      <w:r w:rsidRPr="0048033E">
        <w:rPr>
          <w:rFonts w:ascii="Times New Roman" w:hAnsi="Times New Roman" w:cs="Times New Roman"/>
          <w:sz w:val="24"/>
          <w:szCs w:val="24"/>
          <w:lang w:val="en-US"/>
        </w:rPr>
        <w:t>Hrsg</w:t>
      </w:r>
      <w:proofErr w:type="spellEnd"/>
      <w:r w:rsidRPr="0048033E">
        <w:rPr>
          <w:rFonts w:ascii="Times New Roman" w:hAnsi="Times New Roman" w:cs="Times New Roman"/>
          <w:sz w:val="24"/>
          <w:szCs w:val="24"/>
          <w:lang w:val="en-US"/>
        </w:rPr>
        <w:t xml:space="preserve">. Hans Maier. </w:t>
      </w:r>
      <w:r>
        <w:rPr>
          <w:rFonts w:ascii="Times New Roman" w:hAnsi="Times New Roman" w:cs="Times New Roman"/>
          <w:sz w:val="24"/>
          <w:szCs w:val="24"/>
          <w:lang w:val="en-US"/>
        </w:rPr>
        <w:t>Frankfurt am Main, 2000. S. 166–</w:t>
      </w:r>
      <w:r w:rsidRPr="0048033E">
        <w:rPr>
          <w:rFonts w:ascii="Times New Roman" w:hAnsi="Times New Roman" w:cs="Times New Roman"/>
          <w:sz w:val="24"/>
          <w:szCs w:val="24"/>
          <w:lang w:val="en-US"/>
        </w:rPr>
        <w:t>182.</w:t>
      </w:r>
    </w:p>
  </w:footnote>
  <w:footnote w:id="19">
    <w:p w:rsidR="0091778D" w:rsidRPr="00535B1F" w:rsidRDefault="0091778D" w:rsidP="00535B1F">
      <w:pPr>
        <w:pStyle w:val="a4"/>
        <w:jc w:val="both"/>
        <w:rPr>
          <w:lang w:val="en-US"/>
        </w:rPr>
      </w:pPr>
      <w:r>
        <w:rPr>
          <w:rStyle w:val="a6"/>
        </w:rPr>
        <w:footnoteRef/>
      </w:r>
      <w:r w:rsidRPr="00535B1F">
        <w:rPr>
          <w:lang w:val="en-US"/>
        </w:rPr>
        <w:t xml:space="preserve"> </w:t>
      </w:r>
      <w:r w:rsidRPr="00535B1F">
        <w:rPr>
          <w:rFonts w:ascii="Times New Roman" w:hAnsi="Times New Roman" w:cs="Times New Roman"/>
          <w:i/>
          <w:sz w:val="24"/>
          <w:szCs w:val="24"/>
          <w:lang w:val="en-US"/>
        </w:rPr>
        <w:t>Gentile E</w:t>
      </w:r>
      <w:r>
        <w:rPr>
          <w:rFonts w:ascii="Times New Roman" w:hAnsi="Times New Roman" w:cs="Times New Roman"/>
          <w:sz w:val="24"/>
          <w:szCs w:val="24"/>
          <w:lang w:val="en-US"/>
        </w:rPr>
        <w:t>. The Struggle for Modernity</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P. </w:t>
      </w:r>
      <w:r w:rsidRPr="0048033E">
        <w:rPr>
          <w:rFonts w:ascii="Times New Roman" w:hAnsi="Times New Roman" w:cs="Times New Roman"/>
          <w:sz w:val="24"/>
          <w:szCs w:val="24"/>
          <w:lang w:val="en-US"/>
        </w:rPr>
        <w:t>110.</w:t>
      </w:r>
    </w:p>
  </w:footnote>
  <w:footnote w:id="20">
    <w:p w:rsidR="0091778D" w:rsidRPr="00535B1F" w:rsidRDefault="0091778D" w:rsidP="00535B1F">
      <w:pPr>
        <w:pStyle w:val="a4"/>
        <w:jc w:val="both"/>
        <w:rPr>
          <w:rFonts w:ascii="Times New Roman" w:hAnsi="Times New Roman" w:cs="Times New Roman"/>
          <w:sz w:val="24"/>
          <w:szCs w:val="24"/>
          <w:lang w:val="en-US"/>
        </w:rPr>
      </w:pPr>
      <w:r w:rsidRPr="00535B1F">
        <w:rPr>
          <w:rStyle w:val="a6"/>
          <w:rFonts w:ascii="Times New Roman" w:hAnsi="Times New Roman" w:cs="Times New Roman"/>
          <w:sz w:val="24"/>
          <w:szCs w:val="24"/>
        </w:rPr>
        <w:footnoteRef/>
      </w:r>
      <w:r w:rsidRPr="00535B1F">
        <w:rPr>
          <w:rFonts w:ascii="Times New Roman" w:hAnsi="Times New Roman" w:cs="Times New Roman"/>
          <w:sz w:val="24"/>
          <w:szCs w:val="24"/>
          <w:lang w:val="en-US"/>
        </w:rPr>
        <w:t xml:space="preserve"> </w:t>
      </w:r>
      <w:r w:rsidRPr="00535B1F">
        <w:rPr>
          <w:rFonts w:ascii="Times New Roman" w:hAnsi="Times New Roman" w:cs="Times New Roman"/>
          <w:i/>
          <w:sz w:val="24"/>
          <w:szCs w:val="24"/>
          <w:lang w:val="en-US"/>
        </w:rPr>
        <w:t>Ludwig E</w:t>
      </w:r>
      <w:r w:rsidR="00214AAC">
        <w:rPr>
          <w:rFonts w:ascii="Times New Roman" w:hAnsi="Times New Roman" w:cs="Times New Roman"/>
          <w:sz w:val="24"/>
          <w:szCs w:val="24"/>
          <w:lang w:val="en-US"/>
        </w:rPr>
        <w:t>. Op. cit. P.</w:t>
      </w:r>
      <w:r w:rsidR="00214AAC" w:rsidRPr="00214AAC">
        <w:rPr>
          <w:rFonts w:ascii="Times New Roman" w:hAnsi="Times New Roman" w:cs="Times New Roman"/>
          <w:sz w:val="24"/>
          <w:szCs w:val="24"/>
          <w:lang w:val="en-US"/>
        </w:rPr>
        <w:t> </w:t>
      </w:r>
      <w:r w:rsidRPr="00535B1F">
        <w:rPr>
          <w:rFonts w:ascii="Times New Roman" w:hAnsi="Times New Roman" w:cs="Times New Roman"/>
          <w:sz w:val="24"/>
          <w:szCs w:val="24"/>
          <w:lang w:val="en-US"/>
        </w:rPr>
        <w:t>72.</w:t>
      </w:r>
    </w:p>
  </w:footnote>
  <w:footnote w:id="21">
    <w:p w:rsidR="0091778D" w:rsidRPr="00535B1F" w:rsidRDefault="0091778D" w:rsidP="00535B1F">
      <w:pPr>
        <w:pStyle w:val="a4"/>
        <w:jc w:val="both"/>
        <w:rPr>
          <w:rFonts w:ascii="Times New Roman" w:hAnsi="Times New Roman" w:cs="Times New Roman"/>
          <w:sz w:val="24"/>
          <w:szCs w:val="24"/>
          <w:lang w:val="en-US"/>
        </w:rPr>
      </w:pPr>
      <w:r w:rsidRPr="00535B1F">
        <w:rPr>
          <w:rStyle w:val="a6"/>
          <w:rFonts w:ascii="Times New Roman" w:hAnsi="Times New Roman" w:cs="Times New Roman"/>
          <w:sz w:val="24"/>
          <w:szCs w:val="24"/>
        </w:rPr>
        <w:footnoteRef/>
      </w:r>
      <w:r w:rsidRPr="00535B1F">
        <w:rPr>
          <w:rFonts w:ascii="Times New Roman" w:hAnsi="Times New Roman" w:cs="Times New Roman"/>
          <w:sz w:val="24"/>
          <w:szCs w:val="24"/>
          <w:lang w:val="en-US"/>
        </w:rPr>
        <w:t xml:space="preserve"> </w:t>
      </w:r>
      <w:r>
        <w:rPr>
          <w:rFonts w:ascii="Times New Roman" w:hAnsi="Times New Roman" w:cs="Times New Roman"/>
          <w:sz w:val="24"/>
          <w:szCs w:val="24"/>
          <w:lang w:val="en-US"/>
        </w:rPr>
        <w:t>Ibid. P. 129</w:t>
      </w:r>
      <w:r w:rsidRPr="00535B1F">
        <w:rPr>
          <w:rFonts w:ascii="Times New Roman" w:hAnsi="Times New Roman" w:cs="Times New Roman"/>
          <w:sz w:val="24"/>
          <w:szCs w:val="24"/>
          <w:lang w:val="en-US"/>
        </w:rPr>
        <w:t>–132.</w:t>
      </w:r>
    </w:p>
  </w:footnote>
  <w:footnote w:id="22">
    <w:p w:rsidR="0091778D" w:rsidRPr="00535B1F" w:rsidRDefault="0091778D" w:rsidP="00535B1F">
      <w:pPr>
        <w:pStyle w:val="a4"/>
        <w:jc w:val="both"/>
        <w:rPr>
          <w:rFonts w:ascii="Times New Roman" w:hAnsi="Times New Roman" w:cs="Times New Roman"/>
          <w:sz w:val="24"/>
          <w:szCs w:val="24"/>
          <w:lang w:val="en-US"/>
        </w:rPr>
      </w:pPr>
      <w:r w:rsidRPr="00535B1F">
        <w:rPr>
          <w:rStyle w:val="a6"/>
          <w:rFonts w:ascii="Times New Roman" w:hAnsi="Times New Roman" w:cs="Times New Roman"/>
          <w:sz w:val="24"/>
          <w:szCs w:val="24"/>
        </w:rPr>
        <w:footnoteRef/>
      </w:r>
      <w:r w:rsidRPr="00535B1F">
        <w:rPr>
          <w:rFonts w:ascii="Times New Roman" w:hAnsi="Times New Roman" w:cs="Times New Roman"/>
          <w:sz w:val="24"/>
          <w:szCs w:val="24"/>
          <w:lang w:val="en-US"/>
        </w:rPr>
        <w:t xml:space="preserve"> </w:t>
      </w:r>
      <w:r w:rsidRPr="00535B1F">
        <w:rPr>
          <w:rFonts w:ascii="Times New Roman" w:hAnsi="Times New Roman" w:cs="Times New Roman"/>
          <w:sz w:val="24"/>
          <w:szCs w:val="24"/>
        </w:rPr>
        <w:t>Ср</w:t>
      </w:r>
      <w:r w:rsidRPr="00535B1F">
        <w:rPr>
          <w:rFonts w:ascii="Times New Roman" w:hAnsi="Times New Roman" w:cs="Times New Roman"/>
          <w:sz w:val="24"/>
          <w:szCs w:val="24"/>
          <w:lang w:val="en-US"/>
        </w:rPr>
        <w:t>.: </w:t>
      </w:r>
      <w:proofErr w:type="spellStart"/>
      <w:r>
        <w:rPr>
          <w:rFonts w:ascii="Times New Roman" w:hAnsi="Times New Roman" w:cs="Times New Roman"/>
          <w:i/>
          <w:sz w:val="24"/>
          <w:szCs w:val="24"/>
          <w:lang w:val="en-US"/>
        </w:rPr>
        <w:t>Baudrillard</w:t>
      </w:r>
      <w:proofErr w:type="spellEnd"/>
      <w:r>
        <w:rPr>
          <w:rFonts w:ascii="Times New Roman" w:hAnsi="Times New Roman" w:cs="Times New Roman"/>
          <w:i/>
          <w:sz w:val="24"/>
          <w:szCs w:val="24"/>
          <w:lang w:val="en-US"/>
        </w:rPr>
        <w:t xml:space="preserve"> J</w:t>
      </w:r>
      <w:r w:rsidRPr="00535B1F">
        <w:rPr>
          <w:rFonts w:ascii="Times New Roman" w:hAnsi="Times New Roman" w:cs="Times New Roman"/>
          <w:sz w:val="24"/>
          <w:szCs w:val="24"/>
          <w:lang w:val="en-US"/>
        </w:rPr>
        <w:t>. </w:t>
      </w:r>
      <w:proofErr w:type="spellStart"/>
      <w:r w:rsidRPr="00535B1F">
        <w:rPr>
          <w:rFonts w:ascii="Times New Roman" w:hAnsi="Times New Roman" w:cs="Times New Roman"/>
          <w:sz w:val="24"/>
          <w:szCs w:val="24"/>
          <w:lang w:val="en-US"/>
        </w:rPr>
        <w:t>Simulacres</w:t>
      </w:r>
      <w:proofErr w:type="spellEnd"/>
      <w:r w:rsidRPr="00535B1F">
        <w:rPr>
          <w:rFonts w:ascii="Times New Roman" w:hAnsi="Times New Roman" w:cs="Times New Roman"/>
          <w:sz w:val="24"/>
          <w:szCs w:val="24"/>
          <w:lang w:val="en-US"/>
        </w:rPr>
        <w:t xml:space="preserve"> </w:t>
      </w:r>
      <w:r>
        <w:rPr>
          <w:rFonts w:ascii="Times New Roman" w:hAnsi="Times New Roman" w:cs="Times New Roman"/>
          <w:sz w:val="24"/>
          <w:szCs w:val="24"/>
          <w:lang w:val="en-US"/>
        </w:rPr>
        <w:t>et simulations. Paris, 1981. P.</w:t>
      </w:r>
      <w:r w:rsidRPr="00214AAC">
        <w:rPr>
          <w:rFonts w:ascii="Times New Roman" w:hAnsi="Times New Roman" w:cs="Times New Roman"/>
          <w:sz w:val="24"/>
          <w:szCs w:val="24"/>
          <w:lang w:val="en-US"/>
        </w:rPr>
        <w:t> </w:t>
      </w:r>
      <w:r w:rsidRPr="00535B1F">
        <w:rPr>
          <w:rFonts w:ascii="Times New Roman" w:hAnsi="Times New Roman" w:cs="Times New Roman"/>
          <w:sz w:val="24"/>
          <w:szCs w:val="24"/>
          <w:lang w:val="en-US"/>
        </w:rPr>
        <w:t>10.</w:t>
      </w:r>
    </w:p>
  </w:footnote>
  <w:footnote w:id="23">
    <w:p w:rsidR="0091778D" w:rsidRPr="00535B1F" w:rsidRDefault="0091778D" w:rsidP="00535B1F">
      <w:pPr>
        <w:pStyle w:val="a4"/>
        <w:jc w:val="both"/>
        <w:rPr>
          <w:rFonts w:ascii="Times New Roman" w:hAnsi="Times New Roman" w:cs="Times New Roman"/>
          <w:sz w:val="24"/>
          <w:szCs w:val="24"/>
        </w:rPr>
      </w:pPr>
      <w:r w:rsidRPr="00535B1F">
        <w:rPr>
          <w:rStyle w:val="a6"/>
          <w:rFonts w:ascii="Times New Roman" w:hAnsi="Times New Roman" w:cs="Times New Roman"/>
          <w:sz w:val="24"/>
          <w:szCs w:val="24"/>
        </w:rPr>
        <w:footnoteRef/>
      </w:r>
      <w:r w:rsidRPr="00535B1F">
        <w:rPr>
          <w:rFonts w:ascii="Times New Roman" w:hAnsi="Times New Roman" w:cs="Times New Roman"/>
          <w:sz w:val="24"/>
          <w:szCs w:val="24"/>
          <w:lang w:val="en-US"/>
        </w:rPr>
        <w:t xml:space="preserve"> </w:t>
      </w:r>
      <w:r w:rsidRPr="00535B1F">
        <w:rPr>
          <w:rFonts w:ascii="Times New Roman" w:hAnsi="Times New Roman" w:cs="Times New Roman"/>
          <w:i/>
          <w:sz w:val="24"/>
          <w:szCs w:val="24"/>
          <w:lang w:val="en-US"/>
        </w:rPr>
        <w:t>Foucault M</w:t>
      </w:r>
      <w:r w:rsidR="00214AAC">
        <w:rPr>
          <w:rFonts w:ascii="Times New Roman" w:hAnsi="Times New Roman" w:cs="Times New Roman"/>
          <w:sz w:val="24"/>
          <w:szCs w:val="24"/>
          <w:lang w:val="en-US"/>
        </w:rPr>
        <w:t>. </w:t>
      </w:r>
      <w:proofErr w:type="spellStart"/>
      <w:r w:rsidR="00214AAC">
        <w:rPr>
          <w:rFonts w:ascii="Times New Roman" w:hAnsi="Times New Roman" w:cs="Times New Roman"/>
          <w:sz w:val="24"/>
          <w:szCs w:val="24"/>
          <w:lang w:val="en-US"/>
        </w:rPr>
        <w:t>Sexualität</w:t>
      </w:r>
      <w:proofErr w:type="spellEnd"/>
      <w:r w:rsidR="00214AAC">
        <w:rPr>
          <w:rFonts w:ascii="Times New Roman" w:hAnsi="Times New Roman" w:cs="Times New Roman"/>
          <w:sz w:val="24"/>
          <w:szCs w:val="24"/>
          <w:lang w:val="en-US"/>
        </w:rPr>
        <w:t xml:space="preserve"> und </w:t>
      </w:r>
      <w:proofErr w:type="spellStart"/>
      <w:r w:rsidR="00214AAC">
        <w:rPr>
          <w:rFonts w:ascii="Times New Roman" w:hAnsi="Times New Roman" w:cs="Times New Roman"/>
          <w:sz w:val="24"/>
          <w:szCs w:val="24"/>
          <w:lang w:val="en-US"/>
        </w:rPr>
        <w:t>Wahrheit</w:t>
      </w:r>
      <w:proofErr w:type="spellEnd"/>
      <w:r w:rsidR="00214AAC">
        <w:rPr>
          <w:rFonts w:ascii="Times New Roman" w:hAnsi="Times New Roman" w:cs="Times New Roman"/>
          <w:sz w:val="24"/>
          <w:szCs w:val="24"/>
          <w:lang w:val="en-US"/>
        </w:rPr>
        <w:t>. Bd.</w:t>
      </w:r>
      <w:r w:rsidR="00214AAC" w:rsidRPr="00214AAC">
        <w:rPr>
          <w:rFonts w:ascii="Times New Roman" w:hAnsi="Times New Roman" w:cs="Times New Roman"/>
          <w:sz w:val="24"/>
          <w:szCs w:val="24"/>
          <w:lang w:val="en-US"/>
        </w:rPr>
        <w:t> </w:t>
      </w:r>
      <w:r w:rsidRPr="00535B1F">
        <w:rPr>
          <w:rFonts w:ascii="Times New Roman" w:hAnsi="Times New Roman" w:cs="Times New Roman"/>
          <w:sz w:val="24"/>
          <w:szCs w:val="24"/>
          <w:lang w:val="en-US"/>
        </w:rPr>
        <w:t xml:space="preserve">1: Der </w:t>
      </w:r>
      <w:proofErr w:type="spellStart"/>
      <w:r w:rsidRPr="00535B1F">
        <w:rPr>
          <w:rFonts w:ascii="Times New Roman" w:hAnsi="Times New Roman" w:cs="Times New Roman"/>
          <w:sz w:val="24"/>
          <w:szCs w:val="24"/>
          <w:lang w:val="en-US"/>
        </w:rPr>
        <w:t>Wille</w:t>
      </w:r>
      <w:proofErr w:type="spellEnd"/>
      <w:r w:rsidRPr="00535B1F">
        <w:rPr>
          <w:rFonts w:ascii="Times New Roman" w:hAnsi="Times New Roman" w:cs="Times New Roman"/>
          <w:sz w:val="24"/>
          <w:szCs w:val="24"/>
          <w:lang w:val="en-US"/>
        </w:rPr>
        <w:t xml:space="preserve"> </w:t>
      </w:r>
      <w:proofErr w:type="spellStart"/>
      <w:r w:rsidRPr="00535B1F">
        <w:rPr>
          <w:rFonts w:ascii="Times New Roman" w:hAnsi="Times New Roman" w:cs="Times New Roman"/>
          <w:sz w:val="24"/>
          <w:szCs w:val="24"/>
          <w:lang w:val="en-US"/>
        </w:rPr>
        <w:t>zum</w:t>
      </w:r>
      <w:proofErr w:type="spellEnd"/>
      <w:r w:rsidRPr="00535B1F">
        <w:rPr>
          <w:rFonts w:ascii="Times New Roman" w:hAnsi="Times New Roman" w:cs="Times New Roman"/>
          <w:sz w:val="24"/>
          <w:szCs w:val="24"/>
          <w:lang w:val="en-US"/>
        </w:rPr>
        <w:t xml:space="preserve"> </w:t>
      </w:r>
      <w:proofErr w:type="spellStart"/>
      <w:r w:rsidRPr="00535B1F">
        <w:rPr>
          <w:rFonts w:ascii="Times New Roman" w:hAnsi="Times New Roman" w:cs="Times New Roman"/>
          <w:sz w:val="24"/>
          <w:szCs w:val="24"/>
          <w:lang w:val="en-US"/>
        </w:rPr>
        <w:t>Wissen</w:t>
      </w:r>
      <w:proofErr w:type="spellEnd"/>
      <w:r w:rsidRPr="00535B1F">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Frankfurt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1979. S. 170. [</w:t>
      </w:r>
      <w:r w:rsidRPr="00535B1F">
        <w:rPr>
          <w:rFonts w:ascii="Times New Roman" w:hAnsi="Times New Roman" w:cs="Times New Roman"/>
          <w:i/>
          <w:sz w:val="24"/>
          <w:szCs w:val="24"/>
        </w:rPr>
        <w:t>Фуко М</w:t>
      </w:r>
      <w:r w:rsidRPr="00535B1F">
        <w:rPr>
          <w:rFonts w:ascii="Times New Roman" w:hAnsi="Times New Roman" w:cs="Times New Roman"/>
          <w:sz w:val="24"/>
          <w:szCs w:val="24"/>
        </w:rPr>
        <w:t xml:space="preserve">. Воля к истине: по ту сторону знания, власти и сексуальности. Работы разных лет. М.: </w:t>
      </w:r>
      <w:proofErr w:type="spellStart"/>
      <w:r w:rsidRPr="00535B1F">
        <w:rPr>
          <w:rFonts w:ascii="Times New Roman" w:hAnsi="Times New Roman" w:cs="Times New Roman"/>
          <w:sz w:val="24"/>
          <w:szCs w:val="24"/>
        </w:rPr>
        <w:t>Касталь</w:t>
      </w:r>
      <w:proofErr w:type="spellEnd"/>
      <w:r w:rsidRPr="00535B1F">
        <w:rPr>
          <w:rFonts w:ascii="Times New Roman" w:hAnsi="Times New Roman" w:cs="Times New Roman"/>
          <w:sz w:val="24"/>
          <w:szCs w:val="24"/>
        </w:rPr>
        <w:t>, 1996.]</w:t>
      </w:r>
    </w:p>
  </w:footnote>
  <w:footnote w:id="24">
    <w:p w:rsidR="0091778D" w:rsidRPr="00535B1F" w:rsidRDefault="0091778D" w:rsidP="00535B1F">
      <w:pPr>
        <w:pStyle w:val="a4"/>
        <w:jc w:val="both"/>
        <w:rPr>
          <w:rFonts w:ascii="Times New Roman" w:hAnsi="Times New Roman" w:cs="Times New Roman"/>
          <w:sz w:val="24"/>
          <w:szCs w:val="24"/>
        </w:rPr>
      </w:pPr>
      <w:r w:rsidRPr="00535B1F">
        <w:rPr>
          <w:rStyle w:val="a6"/>
          <w:rFonts w:ascii="Times New Roman" w:hAnsi="Times New Roman" w:cs="Times New Roman"/>
          <w:sz w:val="24"/>
          <w:szCs w:val="24"/>
        </w:rPr>
        <w:footnoteRef/>
      </w:r>
      <w:r w:rsidRPr="00535B1F">
        <w:rPr>
          <w:rFonts w:ascii="Times New Roman" w:hAnsi="Times New Roman" w:cs="Times New Roman"/>
          <w:sz w:val="24"/>
          <w:szCs w:val="24"/>
        </w:rPr>
        <w:t xml:space="preserve"> О спортивно-милитарис</w:t>
      </w:r>
      <w:r>
        <w:rPr>
          <w:rFonts w:ascii="Times New Roman" w:hAnsi="Times New Roman" w:cs="Times New Roman"/>
          <w:sz w:val="24"/>
          <w:szCs w:val="24"/>
        </w:rPr>
        <w:t xml:space="preserve">тской культуре тела в СССР см.: </w:t>
      </w:r>
      <w:proofErr w:type="spellStart"/>
      <w:r>
        <w:rPr>
          <w:rFonts w:ascii="Times New Roman" w:hAnsi="Times New Roman" w:cs="Times New Roman"/>
          <w:i/>
          <w:sz w:val="24"/>
          <w:szCs w:val="24"/>
        </w:rPr>
        <w:t>Plaggenborg</w:t>
      </w:r>
      <w:proofErr w:type="spellEnd"/>
      <w:r>
        <w:rPr>
          <w:rFonts w:ascii="Times New Roman" w:hAnsi="Times New Roman" w:cs="Times New Roman"/>
          <w:i/>
          <w:sz w:val="24"/>
          <w:szCs w:val="24"/>
        </w:rPr>
        <w:t> </w:t>
      </w:r>
      <w:r w:rsidRPr="00535B1F">
        <w:rPr>
          <w:rFonts w:ascii="Times New Roman" w:hAnsi="Times New Roman" w:cs="Times New Roman"/>
          <w:i/>
          <w:sz w:val="24"/>
          <w:szCs w:val="24"/>
        </w:rPr>
        <w:t>S</w:t>
      </w:r>
      <w:r>
        <w:rPr>
          <w:rFonts w:ascii="Times New Roman" w:hAnsi="Times New Roman" w:cs="Times New Roman"/>
          <w:sz w:val="24"/>
          <w:szCs w:val="24"/>
        </w:rPr>
        <w:t xml:space="preserve">. </w:t>
      </w:r>
      <w:proofErr w:type="spellStart"/>
      <w:r w:rsidRPr="00535B1F">
        <w:rPr>
          <w:rFonts w:ascii="Times New Roman" w:hAnsi="Times New Roman" w:cs="Times New Roman"/>
          <w:sz w:val="24"/>
          <w:szCs w:val="24"/>
        </w:rPr>
        <w:t>Revolutionskultur</w:t>
      </w:r>
      <w:proofErr w:type="spellEnd"/>
      <w:r w:rsidRPr="00535B1F">
        <w:rPr>
          <w:rFonts w:ascii="Times New Roman" w:hAnsi="Times New Roman" w:cs="Times New Roman"/>
          <w:sz w:val="24"/>
          <w:szCs w:val="24"/>
        </w:rPr>
        <w:t xml:space="preserve">. </w:t>
      </w:r>
      <w:proofErr w:type="spellStart"/>
      <w:r>
        <w:rPr>
          <w:rFonts w:ascii="Times New Roman" w:hAnsi="Times New Roman" w:cs="Times New Roman"/>
          <w:sz w:val="24"/>
          <w:szCs w:val="24"/>
        </w:rPr>
        <w:t>Köln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Wien</w:t>
      </w:r>
      <w:proofErr w:type="spellEnd"/>
      <w:r>
        <w:rPr>
          <w:rFonts w:ascii="Times New Roman" w:hAnsi="Times New Roman" w:cs="Times New Roman"/>
          <w:sz w:val="24"/>
          <w:szCs w:val="24"/>
        </w:rPr>
        <w:t>, 1996. S. 62–</w:t>
      </w:r>
      <w:r w:rsidRPr="00535B1F">
        <w:rPr>
          <w:rFonts w:ascii="Times New Roman" w:hAnsi="Times New Roman" w:cs="Times New Roman"/>
          <w:sz w:val="24"/>
          <w:szCs w:val="24"/>
        </w:rPr>
        <w:t>108.</w:t>
      </w:r>
    </w:p>
  </w:footnote>
  <w:footnote w:id="25">
    <w:p w:rsidR="0091778D" w:rsidRPr="00535B1F" w:rsidRDefault="0091778D">
      <w:pPr>
        <w:pStyle w:val="a4"/>
      </w:pPr>
      <w:r>
        <w:rPr>
          <w:rStyle w:val="a6"/>
        </w:rPr>
        <w:footnoteRef/>
      </w:r>
      <w:r w:rsidRPr="00535B1F">
        <w:t xml:space="preserve"> </w:t>
      </w:r>
      <w:r w:rsidRPr="0048033E">
        <w:rPr>
          <w:rFonts w:ascii="Times New Roman" w:hAnsi="Times New Roman" w:cs="Times New Roman"/>
          <w:sz w:val="24"/>
          <w:szCs w:val="24"/>
        </w:rPr>
        <w:t>Ср.: </w:t>
      </w:r>
      <w:proofErr w:type="spellStart"/>
      <w:r w:rsidRPr="00535B1F">
        <w:rPr>
          <w:rFonts w:ascii="Times New Roman" w:hAnsi="Times New Roman" w:cs="Times New Roman"/>
          <w:i/>
          <w:sz w:val="24"/>
          <w:szCs w:val="24"/>
        </w:rPr>
        <w:t>Гройс</w:t>
      </w:r>
      <w:proofErr w:type="spellEnd"/>
      <w:r w:rsidRPr="00535B1F">
        <w:rPr>
          <w:rFonts w:ascii="Times New Roman" w:hAnsi="Times New Roman" w:cs="Times New Roman"/>
          <w:i/>
          <w:sz w:val="24"/>
          <w:szCs w:val="24"/>
        </w:rPr>
        <w:t xml:space="preserve"> Б</w:t>
      </w:r>
      <w:r w:rsidRPr="0048033E">
        <w:rPr>
          <w:rFonts w:ascii="Times New Roman" w:hAnsi="Times New Roman" w:cs="Times New Roman"/>
          <w:sz w:val="24"/>
          <w:szCs w:val="24"/>
        </w:rPr>
        <w:t>. </w:t>
      </w:r>
      <w:proofErr w:type="spellStart"/>
      <w:r>
        <w:rPr>
          <w:rFonts w:ascii="Times New Roman" w:hAnsi="Times New Roman" w:cs="Times New Roman"/>
          <w:sz w:val="24"/>
          <w:szCs w:val="24"/>
        </w:rPr>
        <w:t>Gesamtkunstwerk</w:t>
      </w:r>
      <w:proofErr w:type="spellEnd"/>
      <w:r>
        <w:rPr>
          <w:rFonts w:ascii="Times New Roman" w:hAnsi="Times New Roman" w:cs="Times New Roman"/>
          <w:sz w:val="24"/>
          <w:szCs w:val="24"/>
        </w:rPr>
        <w:t xml:space="preserve"> Сталин // </w:t>
      </w:r>
      <w:proofErr w:type="spellStart"/>
      <w:r>
        <w:rPr>
          <w:rFonts w:ascii="Times New Roman" w:hAnsi="Times New Roman" w:cs="Times New Roman"/>
          <w:sz w:val="24"/>
          <w:szCs w:val="24"/>
        </w:rPr>
        <w:t>Гройс</w:t>
      </w:r>
      <w:proofErr w:type="spellEnd"/>
      <w:r>
        <w:rPr>
          <w:rFonts w:ascii="Times New Roman" w:hAnsi="Times New Roman" w:cs="Times New Roman"/>
          <w:sz w:val="24"/>
          <w:szCs w:val="24"/>
        </w:rPr>
        <w:t> </w:t>
      </w:r>
      <w:r w:rsidRPr="0048033E">
        <w:rPr>
          <w:rFonts w:ascii="Times New Roman" w:hAnsi="Times New Roman" w:cs="Times New Roman"/>
          <w:sz w:val="24"/>
          <w:szCs w:val="24"/>
        </w:rPr>
        <w:t>Б. Ис</w:t>
      </w:r>
      <w:r>
        <w:rPr>
          <w:rFonts w:ascii="Times New Roman" w:hAnsi="Times New Roman" w:cs="Times New Roman"/>
          <w:sz w:val="24"/>
          <w:szCs w:val="24"/>
        </w:rPr>
        <w:t>кусство утопии. М., 2003. С. 19–</w:t>
      </w:r>
      <w:r w:rsidRPr="0048033E">
        <w:rPr>
          <w:rFonts w:ascii="Times New Roman" w:hAnsi="Times New Roman" w:cs="Times New Roman"/>
          <w:sz w:val="24"/>
          <w:szCs w:val="24"/>
        </w:rPr>
        <w:t>139.</w:t>
      </w:r>
    </w:p>
  </w:footnote>
  <w:footnote w:id="26">
    <w:p w:rsidR="0091778D" w:rsidRPr="00535B1F" w:rsidRDefault="0091778D">
      <w:pPr>
        <w:pStyle w:val="a4"/>
      </w:pPr>
      <w:r>
        <w:rPr>
          <w:rStyle w:val="a6"/>
        </w:rPr>
        <w:footnoteRef/>
      </w:r>
      <w:r w:rsidRPr="00535B1F">
        <w:t xml:space="preserve"> </w:t>
      </w:r>
      <w:r w:rsidRPr="00535B1F">
        <w:rPr>
          <w:rFonts w:ascii="Times New Roman" w:hAnsi="Times New Roman" w:cs="Times New Roman"/>
          <w:i/>
          <w:sz w:val="24"/>
          <w:szCs w:val="24"/>
        </w:rPr>
        <w:t>Маяковский В</w:t>
      </w:r>
      <w:r w:rsidRPr="0048033E">
        <w:rPr>
          <w:rFonts w:ascii="Times New Roman" w:hAnsi="Times New Roman" w:cs="Times New Roman"/>
          <w:sz w:val="24"/>
          <w:szCs w:val="24"/>
        </w:rPr>
        <w:t>. Полн. собр. с</w:t>
      </w:r>
      <w:r>
        <w:rPr>
          <w:rFonts w:ascii="Times New Roman" w:hAnsi="Times New Roman" w:cs="Times New Roman"/>
          <w:sz w:val="24"/>
          <w:szCs w:val="24"/>
        </w:rPr>
        <w:t>оч.: в 13 т. М., 1958. Т. 11. С. </w:t>
      </w:r>
      <w:r w:rsidRPr="0048033E">
        <w:rPr>
          <w:rFonts w:ascii="Times New Roman" w:hAnsi="Times New Roman" w:cs="Times New Roman"/>
          <w:sz w:val="24"/>
          <w:szCs w:val="24"/>
        </w:rPr>
        <w:t>239.</w:t>
      </w:r>
    </w:p>
  </w:footnote>
  <w:footnote w:id="27">
    <w:p w:rsidR="0091778D" w:rsidRPr="00535B1F" w:rsidRDefault="0091778D">
      <w:pPr>
        <w:pStyle w:val="a4"/>
      </w:pPr>
      <w:r>
        <w:rPr>
          <w:rStyle w:val="a6"/>
        </w:rPr>
        <w:footnoteRef/>
      </w:r>
      <w:r w:rsidRPr="00535B1F">
        <w:t xml:space="preserve"> </w:t>
      </w:r>
      <w:r w:rsidRPr="0048033E">
        <w:rPr>
          <w:rFonts w:ascii="Times New Roman" w:hAnsi="Times New Roman" w:cs="Times New Roman"/>
          <w:sz w:val="24"/>
          <w:szCs w:val="24"/>
        </w:rPr>
        <w:t>Там же. С. 310.</w:t>
      </w:r>
    </w:p>
  </w:footnote>
  <w:footnote w:id="28">
    <w:p w:rsidR="0091778D" w:rsidRPr="00535B1F" w:rsidRDefault="0091778D">
      <w:pPr>
        <w:pStyle w:val="a4"/>
      </w:pPr>
      <w:r>
        <w:rPr>
          <w:rStyle w:val="a6"/>
        </w:rPr>
        <w:footnoteRef/>
      </w:r>
      <w:r w:rsidRPr="00535B1F">
        <w:t xml:space="preserve"> </w:t>
      </w:r>
      <w:proofErr w:type="spellStart"/>
      <w:r w:rsidRPr="00535B1F">
        <w:rPr>
          <w:rFonts w:ascii="Times New Roman" w:hAnsi="Times New Roman" w:cs="Times New Roman"/>
          <w:i/>
          <w:sz w:val="24"/>
          <w:szCs w:val="24"/>
        </w:rPr>
        <w:t>Арватов</w:t>
      </w:r>
      <w:proofErr w:type="spellEnd"/>
      <w:r w:rsidRPr="00535B1F">
        <w:rPr>
          <w:rFonts w:ascii="Times New Roman" w:hAnsi="Times New Roman" w:cs="Times New Roman"/>
          <w:i/>
          <w:sz w:val="24"/>
          <w:szCs w:val="24"/>
        </w:rPr>
        <w:t xml:space="preserve"> Б</w:t>
      </w:r>
      <w:r>
        <w:rPr>
          <w:rFonts w:ascii="Times New Roman" w:hAnsi="Times New Roman" w:cs="Times New Roman"/>
          <w:sz w:val="24"/>
          <w:szCs w:val="24"/>
        </w:rPr>
        <w:t xml:space="preserve">. </w:t>
      </w:r>
      <w:r w:rsidRPr="0048033E">
        <w:rPr>
          <w:rFonts w:ascii="Times New Roman" w:hAnsi="Times New Roman" w:cs="Times New Roman"/>
          <w:sz w:val="24"/>
          <w:szCs w:val="24"/>
        </w:rPr>
        <w:t>Искусст</w:t>
      </w:r>
      <w:r>
        <w:rPr>
          <w:rFonts w:ascii="Times New Roman" w:hAnsi="Times New Roman" w:cs="Times New Roman"/>
          <w:sz w:val="24"/>
          <w:szCs w:val="24"/>
        </w:rPr>
        <w:t>во и производство. М., 1926. С. </w:t>
      </w:r>
      <w:r w:rsidRPr="0048033E">
        <w:rPr>
          <w:rFonts w:ascii="Times New Roman" w:hAnsi="Times New Roman" w:cs="Times New Roman"/>
          <w:sz w:val="24"/>
          <w:szCs w:val="24"/>
        </w:rPr>
        <w:t>90.</w:t>
      </w:r>
    </w:p>
  </w:footnote>
  <w:footnote w:id="29">
    <w:p w:rsidR="0091778D" w:rsidRPr="00535B1F" w:rsidRDefault="0091778D">
      <w:pPr>
        <w:pStyle w:val="a4"/>
      </w:pPr>
      <w:r>
        <w:rPr>
          <w:rStyle w:val="a6"/>
        </w:rPr>
        <w:footnoteRef/>
      </w:r>
      <w:r w:rsidRPr="00535B1F">
        <w:t xml:space="preserve"> </w:t>
      </w:r>
      <w:proofErr w:type="spellStart"/>
      <w:r w:rsidRPr="00535B1F">
        <w:rPr>
          <w:rFonts w:ascii="Times New Roman" w:hAnsi="Times New Roman" w:cs="Times New Roman"/>
          <w:i/>
          <w:sz w:val="24"/>
          <w:szCs w:val="24"/>
        </w:rPr>
        <w:t>Арватов</w:t>
      </w:r>
      <w:proofErr w:type="spellEnd"/>
      <w:r w:rsidRPr="00535B1F">
        <w:rPr>
          <w:rFonts w:ascii="Times New Roman" w:hAnsi="Times New Roman" w:cs="Times New Roman"/>
          <w:i/>
          <w:sz w:val="24"/>
          <w:szCs w:val="24"/>
        </w:rPr>
        <w:t xml:space="preserve"> Б</w:t>
      </w:r>
      <w:r>
        <w:rPr>
          <w:rFonts w:ascii="Times New Roman" w:hAnsi="Times New Roman" w:cs="Times New Roman"/>
          <w:sz w:val="24"/>
          <w:szCs w:val="24"/>
        </w:rPr>
        <w:t xml:space="preserve">. </w:t>
      </w:r>
      <w:r w:rsidRPr="0048033E">
        <w:rPr>
          <w:rFonts w:ascii="Times New Roman" w:hAnsi="Times New Roman" w:cs="Times New Roman"/>
          <w:sz w:val="24"/>
          <w:szCs w:val="24"/>
        </w:rPr>
        <w:t xml:space="preserve">Об </w:t>
      </w:r>
      <w:proofErr w:type="spellStart"/>
      <w:r w:rsidRPr="0048033E">
        <w:rPr>
          <w:rFonts w:ascii="Times New Roman" w:hAnsi="Times New Roman" w:cs="Times New Roman"/>
          <w:sz w:val="24"/>
          <w:szCs w:val="24"/>
        </w:rPr>
        <w:t>агит</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прозискусстве</w:t>
      </w:r>
      <w:proofErr w:type="spellEnd"/>
      <w:r>
        <w:rPr>
          <w:rFonts w:ascii="Times New Roman" w:hAnsi="Times New Roman" w:cs="Times New Roman"/>
          <w:sz w:val="24"/>
          <w:szCs w:val="24"/>
        </w:rPr>
        <w:t>. М., 1930. С. </w:t>
      </w:r>
      <w:r w:rsidRPr="0048033E">
        <w:rPr>
          <w:rFonts w:ascii="Times New Roman" w:hAnsi="Times New Roman" w:cs="Times New Roman"/>
          <w:sz w:val="24"/>
          <w:szCs w:val="24"/>
        </w:rPr>
        <w:t>8.</w:t>
      </w:r>
    </w:p>
  </w:footnote>
  <w:footnote w:id="30">
    <w:p w:rsidR="0091778D" w:rsidRPr="00535B1F" w:rsidRDefault="0091778D">
      <w:pPr>
        <w:pStyle w:val="a4"/>
      </w:pPr>
      <w:r>
        <w:rPr>
          <w:rStyle w:val="a6"/>
        </w:rPr>
        <w:footnoteRef/>
      </w:r>
      <w:r w:rsidRPr="00535B1F">
        <w:t xml:space="preserve"> </w:t>
      </w:r>
      <w:r w:rsidRPr="0048033E">
        <w:rPr>
          <w:rFonts w:ascii="Times New Roman" w:hAnsi="Times New Roman" w:cs="Times New Roman"/>
          <w:sz w:val="24"/>
          <w:szCs w:val="24"/>
        </w:rPr>
        <w:t>Там же. С. 158.</w:t>
      </w:r>
    </w:p>
  </w:footnote>
  <w:footnote w:id="31">
    <w:p w:rsidR="0091778D" w:rsidRDefault="0091778D">
      <w:pPr>
        <w:pStyle w:val="a4"/>
      </w:pPr>
      <w:r>
        <w:rPr>
          <w:rStyle w:val="a6"/>
        </w:rPr>
        <w:footnoteRef/>
      </w:r>
      <w:r>
        <w:t xml:space="preserve"> </w:t>
      </w:r>
      <w:r w:rsidRPr="0048033E">
        <w:rPr>
          <w:rFonts w:ascii="Times New Roman" w:hAnsi="Times New Roman" w:cs="Times New Roman"/>
          <w:sz w:val="24"/>
          <w:szCs w:val="24"/>
        </w:rPr>
        <w:t>Там же. С. 66.</w:t>
      </w:r>
    </w:p>
  </w:footnote>
  <w:footnote w:id="32">
    <w:p w:rsidR="0091778D" w:rsidRDefault="0091778D">
      <w:pPr>
        <w:pStyle w:val="a4"/>
      </w:pPr>
      <w:r>
        <w:rPr>
          <w:rStyle w:val="a6"/>
        </w:rPr>
        <w:footnoteRef/>
      </w:r>
      <w:r>
        <w:t xml:space="preserve"> </w:t>
      </w:r>
      <w:proofErr w:type="spellStart"/>
      <w:r w:rsidRPr="002D20B6">
        <w:rPr>
          <w:rFonts w:ascii="Times New Roman" w:hAnsi="Times New Roman" w:cs="Times New Roman"/>
          <w:i/>
          <w:sz w:val="24"/>
          <w:szCs w:val="24"/>
        </w:rPr>
        <w:t>Арватов</w:t>
      </w:r>
      <w:proofErr w:type="spellEnd"/>
      <w:r w:rsidRPr="002D20B6">
        <w:rPr>
          <w:rFonts w:ascii="Times New Roman" w:hAnsi="Times New Roman" w:cs="Times New Roman"/>
          <w:i/>
          <w:sz w:val="24"/>
          <w:szCs w:val="24"/>
        </w:rPr>
        <w:t xml:space="preserve"> Б</w:t>
      </w:r>
      <w:r>
        <w:rPr>
          <w:rFonts w:ascii="Times New Roman" w:hAnsi="Times New Roman" w:cs="Times New Roman"/>
          <w:sz w:val="24"/>
          <w:szCs w:val="24"/>
        </w:rPr>
        <w:t>. Искусство и производство. С. </w:t>
      </w:r>
      <w:r w:rsidRPr="0048033E">
        <w:rPr>
          <w:rFonts w:ascii="Times New Roman" w:hAnsi="Times New Roman" w:cs="Times New Roman"/>
          <w:sz w:val="24"/>
          <w:szCs w:val="24"/>
        </w:rPr>
        <w:t>127.</w:t>
      </w:r>
    </w:p>
  </w:footnote>
  <w:footnote w:id="33">
    <w:p w:rsidR="0091778D" w:rsidRDefault="0091778D">
      <w:pPr>
        <w:pStyle w:val="a4"/>
      </w:pPr>
      <w:r>
        <w:rPr>
          <w:rStyle w:val="a6"/>
        </w:rPr>
        <w:footnoteRef/>
      </w:r>
      <w:r>
        <w:t xml:space="preserve"> </w:t>
      </w:r>
      <w:proofErr w:type="spellStart"/>
      <w:r w:rsidRPr="002D20B6">
        <w:rPr>
          <w:rFonts w:ascii="Times New Roman" w:hAnsi="Times New Roman" w:cs="Times New Roman"/>
          <w:i/>
          <w:sz w:val="24"/>
          <w:szCs w:val="24"/>
        </w:rPr>
        <w:t>Арватов</w:t>
      </w:r>
      <w:proofErr w:type="spellEnd"/>
      <w:r w:rsidRPr="002D20B6">
        <w:rPr>
          <w:rFonts w:ascii="Times New Roman" w:hAnsi="Times New Roman" w:cs="Times New Roman"/>
          <w:i/>
          <w:sz w:val="24"/>
          <w:szCs w:val="24"/>
        </w:rPr>
        <w:t xml:space="preserve"> Б. </w:t>
      </w:r>
      <w:r>
        <w:rPr>
          <w:rFonts w:ascii="Times New Roman" w:hAnsi="Times New Roman" w:cs="Times New Roman"/>
          <w:sz w:val="24"/>
          <w:szCs w:val="24"/>
        </w:rPr>
        <w:t xml:space="preserve">Об </w:t>
      </w:r>
      <w:proofErr w:type="spellStart"/>
      <w:r>
        <w:rPr>
          <w:rFonts w:ascii="Times New Roman" w:hAnsi="Times New Roman" w:cs="Times New Roman"/>
          <w:sz w:val="24"/>
          <w:szCs w:val="24"/>
        </w:rPr>
        <w:t>агит</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прозискусстве</w:t>
      </w:r>
      <w:proofErr w:type="spellEnd"/>
      <w:r>
        <w:rPr>
          <w:rFonts w:ascii="Times New Roman" w:hAnsi="Times New Roman" w:cs="Times New Roman"/>
          <w:sz w:val="24"/>
          <w:szCs w:val="24"/>
        </w:rPr>
        <w:t>. С. </w:t>
      </w:r>
      <w:r w:rsidRPr="0048033E">
        <w:rPr>
          <w:rFonts w:ascii="Times New Roman" w:hAnsi="Times New Roman" w:cs="Times New Roman"/>
          <w:sz w:val="24"/>
          <w:szCs w:val="24"/>
        </w:rPr>
        <w:t>8.</w:t>
      </w:r>
    </w:p>
  </w:footnote>
  <w:footnote w:id="34">
    <w:p w:rsidR="0091778D" w:rsidRDefault="0091778D">
      <w:pPr>
        <w:pStyle w:val="a4"/>
      </w:pPr>
      <w:r>
        <w:rPr>
          <w:rStyle w:val="a6"/>
        </w:rPr>
        <w:footnoteRef/>
      </w:r>
      <w:r>
        <w:t xml:space="preserve"> </w:t>
      </w:r>
      <w:r w:rsidRPr="002D20B6">
        <w:rPr>
          <w:rFonts w:ascii="Times New Roman" w:hAnsi="Times New Roman" w:cs="Times New Roman"/>
          <w:i/>
          <w:sz w:val="24"/>
          <w:szCs w:val="24"/>
        </w:rPr>
        <w:t>Чернышевский Н. Г</w:t>
      </w:r>
      <w:r>
        <w:rPr>
          <w:rFonts w:ascii="Times New Roman" w:hAnsi="Times New Roman" w:cs="Times New Roman"/>
          <w:sz w:val="24"/>
          <w:szCs w:val="24"/>
        </w:rPr>
        <w:t>. Об искусстве. М., 1950. С. </w:t>
      </w:r>
      <w:r w:rsidRPr="0048033E">
        <w:rPr>
          <w:rFonts w:ascii="Times New Roman" w:hAnsi="Times New Roman" w:cs="Times New Roman"/>
          <w:sz w:val="24"/>
          <w:szCs w:val="24"/>
        </w:rPr>
        <w:t>79.</w:t>
      </w:r>
    </w:p>
  </w:footnote>
  <w:footnote w:id="35">
    <w:p w:rsidR="0091778D" w:rsidRPr="002D20B6" w:rsidRDefault="0091778D">
      <w:pPr>
        <w:pStyle w:val="a4"/>
        <w:rPr>
          <w:lang w:val="en-US"/>
        </w:rPr>
      </w:pPr>
      <w:r>
        <w:rPr>
          <w:rStyle w:val="a6"/>
        </w:rPr>
        <w:footnoteRef/>
      </w:r>
      <w:r>
        <w:t xml:space="preserve"> </w:t>
      </w:r>
      <w:r w:rsidRPr="002D20B6">
        <w:rPr>
          <w:rFonts w:ascii="Times New Roman" w:hAnsi="Times New Roman" w:cs="Times New Roman"/>
          <w:i/>
          <w:sz w:val="24"/>
          <w:szCs w:val="24"/>
        </w:rPr>
        <w:t>Соловьев Вл. С</w:t>
      </w:r>
      <w:r>
        <w:rPr>
          <w:rFonts w:ascii="Times New Roman" w:hAnsi="Times New Roman" w:cs="Times New Roman"/>
          <w:sz w:val="24"/>
          <w:szCs w:val="24"/>
        </w:rPr>
        <w:t xml:space="preserve">. Соч.: в 2 т. </w:t>
      </w:r>
      <w:r w:rsidRPr="0048033E">
        <w:rPr>
          <w:rFonts w:ascii="Times New Roman" w:hAnsi="Times New Roman" w:cs="Times New Roman"/>
          <w:sz w:val="24"/>
          <w:szCs w:val="24"/>
        </w:rPr>
        <w:t>М</w:t>
      </w:r>
      <w:r w:rsidRPr="002D20B6">
        <w:rPr>
          <w:rFonts w:ascii="Times New Roman" w:hAnsi="Times New Roman" w:cs="Times New Roman"/>
          <w:sz w:val="24"/>
          <w:szCs w:val="24"/>
        </w:rPr>
        <w:t xml:space="preserve">., 1988. </w:t>
      </w:r>
      <w:r>
        <w:rPr>
          <w:rFonts w:ascii="Times New Roman" w:hAnsi="Times New Roman" w:cs="Times New Roman"/>
          <w:sz w:val="24"/>
          <w:szCs w:val="24"/>
        </w:rPr>
        <w:t>Т</w:t>
      </w:r>
      <w:r w:rsidRPr="002D20B6">
        <w:rPr>
          <w:rFonts w:ascii="Times New Roman" w:hAnsi="Times New Roman" w:cs="Times New Roman"/>
          <w:sz w:val="24"/>
          <w:szCs w:val="24"/>
          <w:lang w:val="en-US"/>
        </w:rPr>
        <w:t>.</w:t>
      </w:r>
      <w:r>
        <w:rPr>
          <w:rFonts w:ascii="Times New Roman" w:hAnsi="Times New Roman" w:cs="Times New Roman"/>
          <w:sz w:val="24"/>
          <w:szCs w:val="24"/>
        </w:rPr>
        <w:t> </w:t>
      </w:r>
      <w:r w:rsidRPr="002D20B6">
        <w:rPr>
          <w:rFonts w:ascii="Times New Roman" w:hAnsi="Times New Roman" w:cs="Times New Roman"/>
          <w:sz w:val="24"/>
          <w:szCs w:val="24"/>
          <w:lang w:val="en-US"/>
        </w:rPr>
        <w:t xml:space="preserve">2. </w:t>
      </w:r>
      <w:r w:rsidRPr="0048033E">
        <w:rPr>
          <w:rFonts w:ascii="Times New Roman" w:hAnsi="Times New Roman" w:cs="Times New Roman"/>
          <w:sz w:val="24"/>
          <w:szCs w:val="24"/>
        </w:rPr>
        <w:t>С</w:t>
      </w:r>
      <w:r>
        <w:rPr>
          <w:rFonts w:ascii="Times New Roman" w:hAnsi="Times New Roman" w:cs="Times New Roman"/>
          <w:sz w:val="24"/>
          <w:szCs w:val="24"/>
          <w:lang w:val="en-US"/>
        </w:rPr>
        <w:t>.</w:t>
      </w:r>
      <w:r w:rsidRPr="002D20B6">
        <w:rPr>
          <w:rFonts w:ascii="Times New Roman" w:hAnsi="Times New Roman" w:cs="Times New Roman"/>
          <w:sz w:val="24"/>
          <w:szCs w:val="24"/>
          <w:lang w:val="en-US"/>
        </w:rPr>
        <w:t> </w:t>
      </w:r>
      <w:r w:rsidRPr="0048033E">
        <w:rPr>
          <w:rFonts w:ascii="Times New Roman" w:hAnsi="Times New Roman" w:cs="Times New Roman"/>
          <w:sz w:val="24"/>
          <w:szCs w:val="24"/>
          <w:lang w:val="en-US"/>
        </w:rPr>
        <w:t>351.</w:t>
      </w:r>
    </w:p>
  </w:footnote>
  <w:footnote w:id="36">
    <w:p w:rsidR="0091778D" w:rsidRPr="002D20B6" w:rsidRDefault="0091778D">
      <w:pPr>
        <w:pStyle w:val="a4"/>
        <w:rPr>
          <w:lang w:val="en-US"/>
        </w:rPr>
      </w:pPr>
      <w:r>
        <w:rPr>
          <w:rStyle w:val="a6"/>
        </w:rPr>
        <w:footnoteRef/>
      </w:r>
      <w:r w:rsidRPr="002D20B6">
        <w:rPr>
          <w:lang w:val="en-US"/>
        </w:rPr>
        <w:t xml:space="preserve"> </w:t>
      </w:r>
      <w:r w:rsidRPr="0048033E">
        <w:rPr>
          <w:rFonts w:ascii="Times New Roman" w:hAnsi="Times New Roman" w:cs="Times New Roman"/>
          <w:sz w:val="24"/>
          <w:szCs w:val="24"/>
        </w:rPr>
        <w:t>См</w:t>
      </w:r>
      <w:r>
        <w:rPr>
          <w:rFonts w:ascii="Times New Roman" w:hAnsi="Times New Roman" w:cs="Times New Roman"/>
          <w:sz w:val="24"/>
          <w:szCs w:val="24"/>
          <w:lang w:val="en-US"/>
        </w:rPr>
        <w:t>.: </w:t>
      </w:r>
      <w:proofErr w:type="spellStart"/>
      <w:r w:rsidRPr="002D20B6">
        <w:rPr>
          <w:rFonts w:ascii="Times New Roman" w:hAnsi="Times New Roman" w:cs="Times New Roman"/>
          <w:i/>
          <w:sz w:val="24"/>
          <w:szCs w:val="24"/>
          <w:lang w:val="en-US"/>
        </w:rPr>
        <w:t>Günther</w:t>
      </w:r>
      <w:proofErr w:type="spellEnd"/>
      <w:r w:rsidRPr="002D20B6">
        <w:rPr>
          <w:rFonts w:ascii="Times New Roman" w:hAnsi="Times New Roman" w:cs="Times New Roman"/>
          <w:i/>
          <w:sz w:val="24"/>
          <w:szCs w:val="24"/>
          <w:lang w:val="en-US"/>
        </w:rPr>
        <w:t xml:space="preserve"> H</w:t>
      </w:r>
      <w:r w:rsidRPr="0048033E">
        <w:rPr>
          <w:rFonts w:ascii="Times New Roman" w:hAnsi="Times New Roman" w:cs="Times New Roman"/>
          <w:sz w:val="24"/>
          <w:szCs w:val="24"/>
          <w:lang w:val="en-US"/>
        </w:rPr>
        <w:t>. </w:t>
      </w:r>
      <w:proofErr w:type="spellStart"/>
      <w:r w:rsidRPr="0048033E">
        <w:rPr>
          <w:rFonts w:ascii="Times New Roman" w:hAnsi="Times New Roman" w:cs="Times New Roman"/>
          <w:sz w:val="24"/>
          <w:szCs w:val="24"/>
        </w:rPr>
        <w:t>Жизнестроение</w:t>
      </w:r>
      <w:proofErr w:type="spellEnd"/>
      <w:r w:rsidRPr="0048033E">
        <w:rPr>
          <w:rFonts w:ascii="Times New Roman" w:hAnsi="Times New Roman" w:cs="Times New Roman"/>
          <w:sz w:val="24"/>
          <w:szCs w:val="24"/>
          <w:lang w:val="en-US"/>
        </w:rPr>
        <w:t xml:space="preserve"> // Russian Litera</w:t>
      </w:r>
      <w:r>
        <w:rPr>
          <w:rFonts w:ascii="Times New Roman" w:hAnsi="Times New Roman" w:cs="Times New Roman"/>
          <w:sz w:val="24"/>
          <w:szCs w:val="24"/>
          <w:lang w:val="en-US"/>
        </w:rPr>
        <w:t>ture. 1986. Vol.</w:t>
      </w:r>
      <w:r w:rsidRPr="002D20B6">
        <w:rPr>
          <w:rFonts w:ascii="Times New Roman" w:hAnsi="Times New Roman" w:cs="Times New Roman"/>
          <w:sz w:val="24"/>
          <w:szCs w:val="24"/>
          <w:lang w:val="en-US"/>
        </w:rPr>
        <w:t> </w:t>
      </w:r>
      <w:r>
        <w:rPr>
          <w:rFonts w:ascii="Times New Roman" w:hAnsi="Times New Roman" w:cs="Times New Roman"/>
          <w:sz w:val="24"/>
          <w:szCs w:val="24"/>
          <w:lang w:val="en-US"/>
        </w:rPr>
        <w:t>20. №</w:t>
      </w:r>
      <w:r w:rsidRPr="002D20B6">
        <w:rPr>
          <w:rFonts w:ascii="Times New Roman" w:hAnsi="Times New Roman" w:cs="Times New Roman"/>
          <w:sz w:val="24"/>
          <w:szCs w:val="24"/>
          <w:lang w:val="en-US"/>
        </w:rPr>
        <w:t> </w:t>
      </w:r>
      <w:r>
        <w:rPr>
          <w:rFonts w:ascii="Times New Roman" w:hAnsi="Times New Roman" w:cs="Times New Roman"/>
          <w:sz w:val="24"/>
          <w:szCs w:val="24"/>
          <w:lang w:val="en-US"/>
        </w:rPr>
        <w:t>1. P.</w:t>
      </w:r>
      <w:r w:rsidRPr="002D20B6">
        <w:rPr>
          <w:rFonts w:ascii="Times New Roman" w:hAnsi="Times New Roman" w:cs="Times New Roman"/>
          <w:sz w:val="24"/>
          <w:szCs w:val="24"/>
          <w:lang w:val="en-US"/>
        </w:rPr>
        <w:t> </w:t>
      </w:r>
      <w:r>
        <w:rPr>
          <w:rFonts w:ascii="Times New Roman" w:hAnsi="Times New Roman" w:cs="Times New Roman"/>
          <w:sz w:val="24"/>
          <w:szCs w:val="24"/>
          <w:lang w:val="en-US"/>
        </w:rPr>
        <w:t>41</w:t>
      </w:r>
      <w:r w:rsidRPr="002D20B6">
        <w:rPr>
          <w:rFonts w:ascii="Times New Roman" w:hAnsi="Times New Roman" w:cs="Times New Roman"/>
          <w:sz w:val="24"/>
          <w:szCs w:val="24"/>
          <w:lang w:val="en-US"/>
        </w:rPr>
        <w:t>–</w:t>
      </w:r>
      <w:r w:rsidRPr="0048033E">
        <w:rPr>
          <w:rFonts w:ascii="Times New Roman" w:hAnsi="Times New Roman" w:cs="Times New Roman"/>
          <w:sz w:val="24"/>
          <w:szCs w:val="24"/>
          <w:lang w:val="en-US"/>
        </w:rPr>
        <w:t>48.</w:t>
      </w:r>
    </w:p>
  </w:footnote>
  <w:footnote w:id="37">
    <w:p w:rsidR="0091778D" w:rsidRPr="002D20B6" w:rsidRDefault="0091778D">
      <w:pPr>
        <w:pStyle w:val="a4"/>
      </w:pPr>
      <w:r>
        <w:rPr>
          <w:rStyle w:val="a6"/>
        </w:rPr>
        <w:footnoteRef/>
      </w:r>
      <w:r w:rsidRPr="002D20B6">
        <w:t xml:space="preserve"> </w:t>
      </w:r>
      <w:r w:rsidRPr="002D20B6">
        <w:rPr>
          <w:rFonts w:ascii="Times New Roman" w:hAnsi="Times New Roman" w:cs="Times New Roman"/>
          <w:i/>
          <w:sz w:val="24"/>
          <w:szCs w:val="24"/>
        </w:rPr>
        <w:t>Соловьев Вл. С</w:t>
      </w:r>
      <w:r>
        <w:rPr>
          <w:rFonts w:ascii="Times New Roman" w:hAnsi="Times New Roman" w:cs="Times New Roman"/>
          <w:sz w:val="24"/>
          <w:szCs w:val="24"/>
        </w:rPr>
        <w:t>. Соч. Т. 2. С. </w:t>
      </w:r>
      <w:r w:rsidRPr="0048033E">
        <w:rPr>
          <w:rFonts w:ascii="Times New Roman" w:hAnsi="Times New Roman" w:cs="Times New Roman"/>
          <w:sz w:val="24"/>
          <w:szCs w:val="24"/>
        </w:rPr>
        <w:t>399.</w:t>
      </w:r>
    </w:p>
  </w:footnote>
  <w:footnote w:id="38">
    <w:p w:rsidR="0091778D" w:rsidRPr="002D20B6" w:rsidRDefault="0091778D">
      <w:pPr>
        <w:pStyle w:val="a4"/>
      </w:pPr>
      <w:r>
        <w:rPr>
          <w:rStyle w:val="a6"/>
        </w:rPr>
        <w:footnoteRef/>
      </w:r>
      <w:r w:rsidRPr="002D20B6">
        <w:t xml:space="preserve"> </w:t>
      </w:r>
      <w:r w:rsidRPr="002D20B6">
        <w:rPr>
          <w:rFonts w:ascii="Times New Roman" w:hAnsi="Times New Roman" w:cs="Times New Roman"/>
          <w:i/>
          <w:sz w:val="24"/>
          <w:szCs w:val="24"/>
        </w:rPr>
        <w:t>Добренко Е</w:t>
      </w:r>
      <w:r w:rsidRPr="0048033E">
        <w:rPr>
          <w:rFonts w:ascii="Times New Roman" w:hAnsi="Times New Roman" w:cs="Times New Roman"/>
          <w:sz w:val="24"/>
          <w:szCs w:val="24"/>
        </w:rPr>
        <w:t>. Политэкономия соцреа</w:t>
      </w:r>
      <w:r>
        <w:rPr>
          <w:rFonts w:ascii="Times New Roman" w:hAnsi="Times New Roman" w:cs="Times New Roman"/>
          <w:sz w:val="24"/>
          <w:szCs w:val="24"/>
        </w:rPr>
        <w:t>лизма. М., 2007. С. </w:t>
      </w:r>
      <w:r w:rsidRPr="0048033E">
        <w:rPr>
          <w:rFonts w:ascii="Times New Roman" w:hAnsi="Times New Roman" w:cs="Times New Roman"/>
          <w:sz w:val="24"/>
          <w:szCs w:val="24"/>
        </w:rPr>
        <w:t>26.</w:t>
      </w:r>
    </w:p>
  </w:footnote>
  <w:footnote w:id="39">
    <w:p w:rsidR="0091778D" w:rsidRPr="002D20B6" w:rsidRDefault="0091778D">
      <w:pPr>
        <w:pStyle w:val="a4"/>
      </w:pPr>
      <w:r>
        <w:rPr>
          <w:rStyle w:val="a6"/>
        </w:rPr>
        <w:footnoteRef/>
      </w:r>
      <w:r w:rsidRPr="002D20B6">
        <w:t xml:space="preserve"> </w:t>
      </w:r>
      <w:r w:rsidRPr="0048033E">
        <w:rPr>
          <w:rFonts w:ascii="Times New Roman" w:hAnsi="Times New Roman" w:cs="Times New Roman"/>
          <w:sz w:val="24"/>
          <w:szCs w:val="24"/>
        </w:rPr>
        <w:t>Там же. С. 27.</w:t>
      </w:r>
    </w:p>
  </w:footnote>
  <w:footnote w:id="40">
    <w:p w:rsidR="0091778D" w:rsidRPr="002D20B6" w:rsidRDefault="0091778D">
      <w:pPr>
        <w:pStyle w:val="a4"/>
        <w:rPr>
          <w:lang w:val="en-US"/>
        </w:rPr>
      </w:pPr>
      <w:r>
        <w:rPr>
          <w:rStyle w:val="a6"/>
        </w:rPr>
        <w:footnoteRef/>
      </w:r>
      <w:r w:rsidRPr="002D20B6">
        <w:t xml:space="preserve"> </w:t>
      </w:r>
      <w:r w:rsidRPr="0048033E">
        <w:rPr>
          <w:rFonts w:ascii="Times New Roman" w:hAnsi="Times New Roman" w:cs="Times New Roman"/>
          <w:sz w:val="24"/>
          <w:szCs w:val="24"/>
        </w:rPr>
        <w:t xml:space="preserve">Там же. </w:t>
      </w:r>
      <w:r w:rsidRPr="0048033E">
        <w:rPr>
          <w:rFonts w:ascii="Times New Roman" w:hAnsi="Times New Roman" w:cs="Times New Roman"/>
          <w:sz w:val="24"/>
          <w:szCs w:val="24"/>
          <w:lang w:val="en-US"/>
        </w:rPr>
        <w:t>C. 64.</w:t>
      </w:r>
    </w:p>
  </w:footnote>
  <w:footnote w:id="41">
    <w:p w:rsidR="0091778D" w:rsidRPr="002D20B6" w:rsidRDefault="0091778D">
      <w:pPr>
        <w:pStyle w:val="a4"/>
      </w:pPr>
      <w:r>
        <w:rPr>
          <w:rStyle w:val="a6"/>
        </w:rPr>
        <w:footnoteRef/>
      </w:r>
      <w:r w:rsidRPr="002D20B6">
        <w:rPr>
          <w:lang w:val="en-US"/>
        </w:rPr>
        <w:t xml:space="preserve"> </w:t>
      </w:r>
      <w:proofErr w:type="spellStart"/>
      <w:r w:rsidRPr="002D20B6">
        <w:rPr>
          <w:rFonts w:ascii="Times New Roman" w:hAnsi="Times New Roman" w:cs="Times New Roman"/>
          <w:i/>
          <w:sz w:val="24"/>
          <w:szCs w:val="24"/>
          <w:lang w:val="en-US"/>
        </w:rPr>
        <w:t>Baudrillard</w:t>
      </w:r>
      <w:proofErr w:type="spellEnd"/>
      <w:r w:rsidRPr="002D20B6">
        <w:rPr>
          <w:rFonts w:ascii="Times New Roman" w:hAnsi="Times New Roman" w:cs="Times New Roman"/>
          <w:i/>
          <w:sz w:val="24"/>
          <w:szCs w:val="24"/>
          <w:lang w:val="en-US"/>
        </w:rPr>
        <w:t xml:space="preserve"> J.</w:t>
      </w:r>
      <w:r w:rsidRPr="0048033E">
        <w:rPr>
          <w:rFonts w:ascii="Times New Roman" w:hAnsi="Times New Roman" w:cs="Times New Roman"/>
          <w:sz w:val="24"/>
          <w:szCs w:val="24"/>
          <w:lang w:val="en-US"/>
        </w:rPr>
        <w:t xml:space="preserve"> Op. cit. </w:t>
      </w:r>
      <w:r w:rsidRPr="0048033E">
        <w:rPr>
          <w:rFonts w:ascii="Times New Roman" w:hAnsi="Times New Roman" w:cs="Times New Roman"/>
          <w:sz w:val="24"/>
          <w:szCs w:val="24"/>
        </w:rPr>
        <w:t>P. 11.</w:t>
      </w:r>
    </w:p>
  </w:footnote>
  <w:footnote w:id="42">
    <w:p w:rsidR="0091778D" w:rsidRPr="002D20B6" w:rsidRDefault="0091778D">
      <w:pPr>
        <w:pStyle w:val="a4"/>
      </w:pPr>
      <w:r>
        <w:rPr>
          <w:rStyle w:val="a6"/>
        </w:rPr>
        <w:footnoteRef/>
      </w:r>
      <w:r w:rsidRPr="002D20B6">
        <w:t xml:space="preserve"> </w:t>
      </w:r>
      <w:proofErr w:type="spellStart"/>
      <w:r w:rsidRPr="0048033E">
        <w:rPr>
          <w:rFonts w:ascii="Times New Roman" w:hAnsi="Times New Roman" w:cs="Times New Roman"/>
          <w:sz w:val="24"/>
          <w:szCs w:val="24"/>
        </w:rPr>
        <w:t>Ibid</w:t>
      </w:r>
      <w:proofErr w:type="spellEnd"/>
      <w:r w:rsidRPr="0048033E">
        <w:rPr>
          <w:rFonts w:ascii="Times New Roman" w:hAnsi="Times New Roman" w:cs="Times New Roman"/>
          <w:sz w:val="24"/>
          <w:szCs w:val="24"/>
        </w:rPr>
        <w:t>. P. 17.</w:t>
      </w:r>
    </w:p>
  </w:footnote>
  <w:footnote w:id="43">
    <w:p w:rsidR="0091778D" w:rsidRPr="002D20B6" w:rsidRDefault="0091778D" w:rsidP="002D20B6">
      <w:pPr>
        <w:pStyle w:val="a4"/>
        <w:jc w:val="both"/>
        <w:rPr>
          <w:rFonts w:ascii="Times New Roman" w:hAnsi="Times New Roman" w:cs="Times New Roman"/>
          <w:sz w:val="24"/>
          <w:szCs w:val="24"/>
        </w:rPr>
      </w:pPr>
      <w:r w:rsidRPr="002D20B6">
        <w:rPr>
          <w:rStyle w:val="a6"/>
          <w:rFonts w:ascii="Times New Roman" w:hAnsi="Times New Roman" w:cs="Times New Roman"/>
          <w:sz w:val="24"/>
          <w:szCs w:val="24"/>
        </w:rPr>
        <w:footnoteRef/>
      </w:r>
      <w:r w:rsidRPr="002D20B6">
        <w:rPr>
          <w:rFonts w:ascii="Times New Roman" w:hAnsi="Times New Roman" w:cs="Times New Roman"/>
          <w:sz w:val="24"/>
          <w:szCs w:val="24"/>
        </w:rPr>
        <w:t xml:space="preserve"> Статья М. Горького “Поль Верлен и декаденты” (1896), заимствовавшая идеи М. </w:t>
      </w:r>
      <w:proofErr w:type="spellStart"/>
      <w:r w:rsidRPr="002D20B6">
        <w:rPr>
          <w:rFonts w:ascii="Times New Roman" w:hAnsi="Times New Roman" w:cs="Times New Roman"/>
          <w:sz w:val="24"/>
          <w:szCs w:val="24"/>
        </w:rPr>
        <w:t>Нордау</w:t>
      </w:r>
      <w:proofErr w:type="spellEnd"/>
      <w:r w:rsidRPr="002D20B6">
        <w:rPr>
          <w:rFonts w:ascii="Times New Roman" w:hAnsi="Times New Roman" w:cs="Times New Roman"/>
          <w:sz w:val="24"/>
          <w:szCs w:val="24"/>
        </w:rPr>
        <w:t>, была перепечатана в журнале “Звезда” (1937. № 6) с вступительной заметкой Б. Бялика, указавшего на вредоносность такого антиобщественного явления, как декаданс.</w:t>
      </w:r>
    </w:p>
  </w:footnote>
  <w:footnote w:id="44">
    <w:p w:rsidR="0091778D" w:rsidRPr="002D20B6" w:rsidRDefault="0091778D" w:rsidP="002D20B6">
      <w:pPr>
        <w:pStyle w:val="a4"/>
        <w:jc w:val="both"/>
        <w:rPr>
          <w:rFonts w:ascii="Times New Roman" w:hAnsi="Times New Roman" w:cs="Times New Roman"/>
          <w:sz w:val="24"/>
          <w:szCs w:val="24"/>
        </w:rPr>
      </w:pPr>
      <w:r w:rsidRPr="002D20B6">
        <w:rPr>
          <w:rStyle w:val="a6"/>
          <w:rFonts w:ascii="Times New Roman" w:hAnsi="Times New Roman" w:cs="Times New Roman"/>
          <w:sz w:val="24"/>
          <w:szCs w:val="24"/>
        </w:rPr>
        <w:footnoteRef/>
      </w:r>
      <w:r w:rsidRPr="002D20B6">
        <w:rPr>
          <w:rFonts w:ascii="Times New Roman" w:hAnsi="Times New Roman" w:cs="Times New Roman"/>
          <w:sz w:val="24"/>
          <w:szCs w:val="24"/>
        </w:rPr>
        <w:t xml:space="preserve"> Против формализма и натурализма в искусстве: сб. статей и материалов / сост. В. Малик. Ташкент, 1936. С. 33.</w:t>
      </w:r>
    </w:p>
  </w:footnote>
  <w:footnote w:id="45">
    <w:p w:rsidR="0091778D" w:rsidRPr="002D20B6" w:rsidRDefault="0091778D" w:rsidP="002D20B6">
      <w:pPr>
        <w:pStyle w:val="a4"/>
        <w:jc w:val="both"/>
        <w:rPr>
          <w:rFonts w:ascii="Times New Roman" w:hAnsi="Times New Roman" w:cs="Times New Roman"/>
          <w:sz w:val="24"/>
          <w:szCs w:val="24"/>
        </w:rPr>
      </w:pPr>
      <w:r w:rsidRPr="002D20B6">
        <w:rPr>
          <w:rStyle w:val="a6"/>
          <w:rFonts w:ascii="Times New Roman" w:hAnsi="Times New Roman" w:cs="Times New Roman"/>
          <w:sz w:val="24"/>
          <w:szCs w:val="24"/>
        </w:rPr>
        <w:footnoteRef/>
      </w:r>
      <w:r w:rsidRPr="002D20B6">
        <w:rPr>
          <w:rFonts w:ascii="Times New Roman" w:hAnsi="Times New Roman" w:cs="Times New Roman"/>
          <w:sz w:val="24"/>
          <w:szCs w:val="24"/>
        </w:rPr>
        <w:t xml:space="preserve"> Там же. С. 92.</w:t>
      </w:r>
    </w:p>
  </w:footnote>
  <w:footnote w:id="46">
    <w:p w:rsidR="0091778D" w:rsidRPr="002D20B6" w:rsidRDefault="0091778D" w:rsidP="007337AE">
      <w:pPr>
        <w:pStyle w:val="a4"/>
        <w:jc w:val="both"/>
      </w:pPr>
      <w:r>
        <w:rPr>
          <w:rStyle w:val="a6"/>
        </w:rPr>
        <w:footnoteRef/>
      </w:r>
      <w:r w:rsidRPr="002D20B6">
        <w:t xml:space="preserve"> </w:t>
      </w:r>
      <w:r w:rsidRPr="0048033E">
        <w:rPr>
          <w:rFonts w:ascii="Times New Roman" w:hAnsi="Times New Roman" w:cs="Times New Roman"/>
          <w:sz w:val="24"/>
          <w:szCs w:val="24"/>
        </w:rPr>
        <w:t xml:space="preserve">Имеются в виду многократно </w:t>
      </w:r>
      <w:proofErr w:type="spellStart"/>
      <w:r w:rsidRPr="0048033E">
        <w:rPr>
          <w:rFonts w:ascii="Times New Roman" w:hAnsi="Times New Roman" w:cs="Times New Roman"/>
          <w:sz w:val="24"/>
          <w:szCs w:val="24"/>
        </w:rPr>
        <w:t>цитировавшиеся</w:t>
      </w:r>
      <w:proofErr w:type="spellEnd"/>
      <w:r w:rsidRPr="0048033E">
        <w:rPr>
          <w:rFonts w:ascii="Times New Roman" w:hAnsi="Times New Roman" w:cs="Times New Roman"/>
          <w:sz w:val="24"/>
          <w:szCs w:val="24"/>
        </w:rPr>
        <w:t xml:space="preserve"> впоследствии слова Сталина, </w:t>
      </w:r>
      <w:r>
        <w:rPr>
          <w:rFonts w:ascii="Times New Roman" w:hAnsi="Times New Roman" w:cs="Times New Roman"/>
          <w:sz w:val="24"/>
          <w:szCs w:val="24"/>
        </w:rPr>
        <w:t>произнесенные 25 марта 1936 г.</w:t>
      </w:r>
      <w:r w:rsidRPr="0048033E">
        <w:rPr>
          <w:rFonts w:ascii="Times New Roman" w:hAnsi="Times New Roman" w:cs="Times New Roman"/>
          <w:sz w:val="24"/>
          <w:szCs w:val="24"/>
        </w:rPr>
        <w:t>, когда после премьеры оперы Ивана Дзержинского “Тихий Дон” в правительственной ложе Большого театра состоялась встреча создателей оперы с присутствовавшим на премьере “вождем” и тот поставил перед советским искусством задачу: “Пора уже иметь и свою советскую классику”.</w:t>
      </w:r>
    </w:p>
  </w:footnote>
  <w:footnote w:id="47">
    <w:p w:rsidR="0091778D" w:rsidRPr="002D20B6" w:rsidRDefault="0091778D" w:rsidP="007337AE">
      <w:pPr>
        <w:pStyle w:val="a4"/>
        <w:jc w:val="both"/>
      </w:pPr>
      <w:r>
        <w:rPr>
          <w:rStyle w:val="a6"/>
        </w:rPr>
        <w:footnoteRef/>
      </w:r>
      <w:r w:rsidRPr="002D20B6">
        <w:t xml:space="preserve"> </w:t>
      </w:r>
      <w:r w:rsidRPr="0048033E">
        <w:rPr>
          <w:rFonts w:ascii="Times New Roman" w:hAnsi="Times New Roman" w:cs="Times New Roman"/>
          <w:sz w:val="24"/>
          <w:szCs w:val="24"/>
        </w:rPr>
        <w:t>Цит. по: “Страна философов” Андрея Плато</w:t>
      </w:r>
      <w:r>
        <w:rPr>
          <w:rFonts w:ascii="Times New Roman" w:hAnsi="Times New Roman" w:cs="Times New Roman"/>
          <w:sz w:val="24"/>
          <w:szCs w:val="24"/>
        </w:rPr>
        <w:t xml:space="preserve">нова: Проблемы творчества.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3. М., 1999. С. </w:t>
      </w:r>
      <w:r w:rsidRPr="0048033E">
        <w:rPr>
          <w:rFonts w:ascii="Times New Roman" w:hAnsi="Times New Roman" w:cs="Times New Roman"/>
          <w:sz w:val="24"/>
          <w:szCs w:val="24"/>
        </w:rPr>
        <w:t>89.</w:t>
      </w:r>
    </w:p>
  </w:footnote>
  <w:footnote w:id="48">
    <w:p w:rsidR="0091778D" w:rsidRPr="002D20B6" w:rsidRDefault="0091778D" w:rsidP="007337AE">
      <w:pPr>
        <w:pStyle w:val="a4"/>
        <w:jc w:val="both"/>
      </w:pPr>
      <w:r>
        <w:rPr>
          <w:rStyle w:val="a6"/>
        </w:rPr>
        <w:footnoteRef/>
      </w:r>
      <w:r w:rsidRPr="002D20B6">
        <w:t xml:space="preserve"> </w:t>
      </w:r>
      <w:r w:rsidRPr="007337AE">
        <w:rPr>
          <w:rFonts w:ascii="Times New Roman" w:hAnsi="Times New Roman" w:cs="Times New Roman"/>
          <w:i/>
          <w:sz w:val="24"/>
          <w:szCs w:val="24"/>
        </w:rPr>
        <w:t>Платонов А</w:t>
      </w:r>
      <w:r w:rsidRPr="0048033E">
        <w:rPr>
          <w:rFonts w:ascii="Times New Roman" w:hAnsi="Times New Roman" w:cs="Times New Roman"/>
          <w:sz w:val="24"/>
          <w:szCs w:val="24"/>
        </w:rPr>
        <w:t>. В</w:t>
      </w:r>
      <w:r>
        <w:rPr>
          <w:rFonts w:ascii="Times New Roman" w:hAnsi="Times New Roman" w:cs="Times New Roman"/>
          <w:sz w:val="24"/>
          <w:szCs w:val="24"/>
        </w:rPr>
        <w:t>зыскание погибших. М., 1995. С. </w:t>
      </w:r>
      <w:r w:rsidRPr="0048033E">
        <w:rPr>
          <w:rFonts w:ascii="Times New Roman" w:hAnsi="Times New Roman" w:cs="Times New Roman"/>
          <w:sz w:val="24"/>
          <w:szCs w:val="24"/>
        </w:rPr>
        <w:t>382.</w:t>
      </w:r>
    </w:p>
  </w:footnote>
  <w:footnote w:id="49">
    <w:p w:rsidR="0091778D" w:rsidRPr="007337AE" w:rsidRDefault="0091778D" w:rsidP="007337AE">
      <w:pPr>
        <w:pStyle w:val="a4"/>
        <w:jc w:val="both"/>
        <w:rPr>
          <w:lang w:val="en-US"/>
        </w:rPr>
      </w:pPr>
      <w:r>
        <w:rPr>
          <w:rStyle w:val="a6"/>
        </w:rPr>
        <w:footnoteRef/>
      </w:r>
      <w:r w:rsidRPr="002D20B6">
        <w:t xml:space="preserve"> </w:t>
      </w:r>
      <w:proofErr w:type="spellStart"/>
      <w:r w:rsidRPr="0048033E">
        <w:rPr>
          <w:rFonts w:ascii="Times New Roman" w:hAnsi="Times New Roman" w:cs="Times New Roman"/>
          <w:sz w:val="24"/>
          <w:szCs w:val="24"/>
        </w:rPr>
        <w:t>Cм</w:t>
      </w:r>
      <w:proofErr w:type="spellEnd"/>
      <w:r w:rsidRPr="0048033E">
        <w:rPr>
          <w:rFonts w:ascii="Times New Roman" w:hAnsi="Times New Roman" w:cs="Times New Roman"/>
          <w:sz w:val="24"/>
          <w:szCs w:val="24"/>
        </w:rPr>
        <w:t>.: </w:t>
      </w:r>
      <w:r w:rsidRPr="007337AE">
        <w:rPr>
          <w:rFonts w:ascii="Times New Roman" w:hAnsi="Times New Roman" w:cs="Times New Roman"/>
          <w:i/>
          <w:sz w:val="24"/>
          <w:szCs w:val="24"/>
        </w:rPr>
        <w:t>Гюнтер Х</w:t>
      </w:r>
      <w:r w:rsidRPr="0048033E">
        <w:rPr>
          <w:rFonts w:ascii="Times New Roman" w:hAnsi="Times New Roman" w:cs="Times New Roman"/>
          <w:sz w:val="24"/>
          <w:szCs w:val="24"/>
        </w:rPr>
        <w:t>. К эстетике тела у Платонова (1930-е гг.) // “Стр</w:t>
      </w:r>
      <w:r>
        <w:rPr>
          <w:rFonts w:ascii="Times New Roman" w:hAnsi="Times New Roman" w:cs="Times New Roman"/>
          <w:sz w:val="24"/>
          <w:szCs w:val="24"/>
        </w:rPr>
        <w:t>ана философов” Андрея Платонова.</w:t>
      </w:r>
      <w:r w:rsidRPr="0048033E">
        <w:rPr>
          <w:rFonts w:ascii="Times New Roman" w:hAnsi="Times New Roman" w:cs="Times New Roman"/>
          <w:sz w:val="24"/>
          <w:szCs w:val="24"/>
        </w:rPr>
        <w:t xml:space="preserve"> Проблемы творчества. </w:t>
      </w:r>
      <w:proofErr w:type="spellStart"/>
      <w:r w:rsidRPr="0048033E">
        <w:rPr>
          <w:rFonts w:ascii="Times New Roman" w:hAnsi="Times New Roman" w:cs="Times New Roman"/>
          <w:sz w:val="24"/>
          <w:szCs w:val="24"/>
        </w:rPr>
        <w:t>Вып</w:t>
      </w:r>
      <w:proofErr w:type="spellEnd"/>
      <w:r>
        <w:rPr>
          <w:rFonts w:ascii="Times New Roman" w:hAnsi="Times New Roman" w:cs="Times New Roman"/>
          <w:sz w:val="24"/>
          <w:szCs w:val="24"/>
        </w:rPr>
        <w:t>. </w:t>
      </w:r>
      <w:r w:rsidRPr="007337AE">
        <w:rPr>
          <w:rFonts w:ascii="Times New Roman" w:hAnsi="Times New Roman" w:cs="Times New Roman"/>
          <w:sz w:val="24"/>
          <w:szCs w:val="24"/>
        </w:rPr>
        <w:t xml:space="preserve">5. </w:t>
      </w:r>
      <w:r w:rsidRPr="0048033E">
        <w:rPr>
          <w:rFonts w:ascii="Times New Roman" w:hAnsi="Times New Roman" w:cs="Times New Roman"/>
          <w:sz w:val="24"/>
          <w:szCs w:val="24"/>
        </w:rPr>
        <w:t>М</w:t>
      </w:r>
      <w:r w:rsidRPr="007337AE">
        <w:rPr>
          <w:rFonts w:ascii="Times New Roman" w:hAnsi="Times New Roman" w:cs="Times New Roman"/>
          <w:sz w:val="24"/>
          <w:szCs w:val="24"/>
        </w:rPr>
        <w:t xml:space="preserve">., 2003. </w:t>
      </w:r>
      <w:r w:rsidRPr="0048033E">
        <w:rPr>
          <w:rFonts w:ascii="Times New Roman" w:hAnsi="Times New Roman" w:cs="Times New Roman"/>
          <w:sz w:val="24"/>
          <w:szCs w:val="24"/>
        </w:rPr>
        <w:t>С</w:t>
      </w:r>
      <w:r w:rsidRPr="007337AE">
        <w:rPr>
          <w:rFonts w:ascii="Times New Roman" w:hAnsi="Times New Roman" w:cs="Times New Roman"/>
          <w:sz w:val="24"/>
          <w:szCs w:val="24"/>
          <w:lang w:val="en-US"/>
        </w:rPr>
        <w:t>. 76–84.</w:t>
      </w:r>
    </w:p>
  </w:footnote>
  <w:footnote w:id="50">
    <w:p w:rsidR="0091778D" w:rsidRPr="007337AE" w:rsidRDefault="0091778D" w:rsidP="007337AE">
      <w:pPr>
        <w:pStyle w:val="a4"/>
        <w:jc w:val="both"/>
        <w:rPr>
          <w:rFonts w:ascii="Times New Roman" w:hAnsi="Times New Roman" w:cs="Times New Roman"/>
          <w:sz w:val="24"/>
          <w:szCs w:val="24"/>
          <w:lang w:val="en-US"/>
        </w:rPr>
      </w:pPr>
      <w:r w:rsidRPr="007337AE">
        <w:rPr>
          <w:rStyle w:val="a6"/>
          <w:rFonts w:ascii="Times New Roman" w:hAnsi="Times New Roman" w:cs="Times New Roman"/>
          <w:sz w:val="24"/>
          <w:szCs w:val="24"/>
        </w:rPr>
        <w:footnoteRef/>
      </w:r>
      <w:r w:rsidRPr="007337AE">
        <w:rPr>
          <w:rFonts w:ascii="Times New Roman" w:hAnsi="Times New Roman" w:cs="Times New Roman"/>
          <w:sz w:val="24"/>
          <w:szCs w:val="24"/>
          <w:lang w:val="en-US"/>
        </w:rPr>
        <w:t xml:space="preserve"> C</w:t>
      </w:r>
      <w:r w:rsidRPr="007337AE">
        <w:rPr>
          <w:rFonts w:ascii="Times New Roman" w:hAnsi="Times New Roman" w:cs="Times New Roman"/>
          <w:sz w:val="24"/>
          <w:szCs w:val="24"/>
        </w:rPr>
        <w:t>м</w:t>
      </w:r>
      <w:r>
        <w:rPr>
          <w:rFonts w:ascii="Times New Roman" w:hAnsi="Times New Roman" w:cs="Times New Roman"/>
          <w:sz w:val="24"/>
          <w:szCs w:val="24"/>
          <w:lang w:val="en-US"/>
        </w:rPr>
        <w:t>.: </w:t>
      </w:r>
      <w:proofErr w:type="spellStart"/>
      <w:r w:rsidRPr="007337AE">
        <w:rPr>
          <w:rFonts w:ascii="Times New Roman" w:hAnsi="Times New Roman" w:cs="Times New Roman"/>
          <w:i/>
          <w:sz w:val="24"/>
          <w:szCs w:val="24"/>
          <w:lang w:val="en-US"/>
        </w:rPr>
        <w:t>Kaganovsky</w:t>
      </w:r>
      <w:proofErr w:type="spellEnd"/>
      <w:r w:rsidRPr="007337AE">
        <w:rPr>
          <w:rFonts w:ascii="Times New Roman" w:hAnsi="Times New Roman" w:cs="Times New Roman"/>
          <w:i/>
          <w:sz w:val="24"/>
          <w:szCs w:val="24"/>
          <w:lang w:val="en-US"/>
        </w:rPr>
        <w:t xml:space="preserve"> L</w:t>
      </w:r>
      <w:r>
        <w:rPr>
          <w:rFonts w:ascii="Times New Roman" w:hAnsi="Times New Roman" w:cs="Times New Roman"/>
          <w:sz w:val="24"/>
          <w:szCs w:val="24"/>
          <w:lang w:val="en-US"/>
        </w:rPr>
        <w:t xml:space="preserve">. </w:t>
      </w:r>
      <w:r w:rsidRPr="007337AE">
        <w:rPr>
          <w:rFonts w:ascii="Times New Roman" w:hAnsi="Times New Roman" w:cs="Times New Roman"/>
          <w:sz w:val="24"/>
          <w:szCs w:val="24"/>
          <w:lang w:val="en-US"/>
        </w:rPr>
        <w:t xml:space="preserve">How the Soviet man was unmade: cultural fantasy and male subjectivity under </w:t>
      </w:r>
      <w:proofErr w:type="gramStart"/>
      <w:r w:rsidRPr="007337AE">
        <w:rPr>
          <w:rFonts w:ascii="Times New Roman" w:hAnsi="Times New Roman" w:cs="Times New Roman"/>
          <w:sz w:val="24"/>
          <w:szCs w:val="24"/>
          <w:lang w:val="en-US"/>
        </w:rPr>
        <w:t>Stalin.</w:t>
      </w:r>
      <w:proofErr w:type="gramEnd"/>
      <w:r w:rsidRPr="007337AE">
        <w:rPr>
          <w:rFonts w:ascii="Times New Roman" w:hAnsi="Times New Roman" w:cs="Times New Roman"/>
          <w:sz w:val="24"/>
          <w:szCs w:val="24"/>
          <w:lang w:val="en-US"/>
        </w:rPr>
        <w:t xml:space="preserve"> Universi</w:t>
      </w:r>
      <w:r>
        <w:rPr>
          <w:rFonts w:ascii="Times New Roman" w:hAnsi="Times New Roman" w:cs="Times New Roman"/>
          <w:sz w:val="24"/>
          <w:szCs w:val="24"/>
          <w:lang w:val="en-US"/>
        </w:rPr>
        <w:t>ty of Pittsburg Press, 2008. P.</w:t>
      </w:r>
      <w:r>
        <w:rPr>
          <w:rFonts w:ascii="Times New Roman" w:hAnsi="Times New Roman" w:cs="Times New Roman"/>
          <w:sz w:val="24"/>
          <w:szCs w:val="24"/>
        </w:rPr>
        <w:t> </w:t>
      </w:r>
      <w:r w:rsidRPr="007337AE">
        <w:rPr>
          <w:rFonts w:ascii="Times New Roman" w:hAnsi="Times New Roman" w:cs="Times New Roman"/>
          <w:sz w:val="24"/>
          <w:szCs w:val="24"/>
          <w:lang w:val="en-US"/>
        </w:rPr>
        <w:t>7, 22.</w:t>
      </w:r>
    </w:p>
  </w:footnote>
  <w:footnote w:id="51">
    <w:p w:rsidR="0091778D" w:rsidRPr="007337AE" w:rsidRDefault="0091778D" w:rsidP="007337AE">
      <w:pPr>
        <w:pStyle w:val="a4"/>
        <w:jc w:val="both"/>
        <w:rPr>
          <w:rFonts w:ascii="Times New Roman" w:hAnsi="Times New Roman" w:cs="Times New Roman"/>
          <w:sz w:val="24"/>
          <w:szCs w:val="24"/>
        </w:rPr>
      </w:pPr>
      <w:r w:rsidRPr="007337AE">
        <w:rPr>
          <w:rStyle w:val="a6"/>
          <w:rFonts w:ascii="Times New Roman" w:hAnsi="Times New Roman" w:cs="Times New Roman"/>
          <w:sz w:val="24"/>
          <w:szCs w:val="24"/>
        </w:rPr>
        <w:footnoteRef/>
      </w:r>
      <w:r w:rsidRPr="007337AE">
        <w:rPr>
          <w:rFonts w:ascii="Times New Roman" w:hAnsi="Times New Roman" w:cs="Times New Roman"/>
          <w:sz w:val="24"/>
          <w:szCs w:val="24"/>
          <w:lang w:val="en-US"/>
        </w:rPr>
        <w:t xml:space="preserve"> </w:t>
      </w:r>
      <w:r w:rsidRPr="007337AE">
        <w:rPr>
          <w:rFonts w:ascii="Times New Roman" w:hAnsi="Times New Roman" w:cs="Times New Roman"/>
          <w:sz w:val="24"/>
          <w:szCs w:val="24"/>
        </w:rPr>
        <w:t>Большая</w:t>
      </w:r>
      <w:r w:rsidRPr="007337AE">
        <w:rPr>
          <w:rFonts w:ascii="Times New Roman" w:hAnsi="Times New Roman" w:cs="Times New Roman"/>
          <w:sz w:val="24"/>
          <w:szCs w:val="24"/>
          <w:lang w:val="en-US"/>
        </w:rPr>
        <w:t xml:space="preserve"> </w:t>
      </w:r>
      <w:r w:rsidRPr="007337AE">
        <w:rPr>
          <w:rFonts w:ascii="Times New Roman" w:hAnsi="Times New Roman" w:cs="Times New Roman"/>
          <w:sz w:val="24"/>
          <w:szCs w:val="24"/>
        </w:rPr>
        <w:t>советская</w:t>
      </w:r>
      <w:r w:rsidRPr="007337AE">
        <w:rPr>
          <w:rFonts w:ascii="Times New Roman" w:hAnsi="Times New Roman" w:cs="Times New Roman"/>
          <w:sz w:val="24"/>
          <w:szCs w:val="24"/>
          <w:lang w:val="en-US"/>
        </w:rPr>
        <w:t xml:space="preserve"> </w:t>
      </w:r>
      <w:r w:rsidRPr="007337AE">
        <w:rPr>
          <w:rFonts w:ascii="Times New Roman" w:hAnsi="Times New Roman" w:cs="Times New Roman"/>
          <w:sz w:val="24"/>
          <w:szCs w:val="24"/>
        </w:rPr>
        <w:t>энциклопедия</w:t>
      </w:r>
      <w:r w:rsidRPr="007337AE">
        <w:rPr>
          <w:rFonts w:ascii="Times New Roman" w:hAnsi="Times New Roman" w:cs="Times New Roman"/>
          <w:sz w:val="24"/>
          <w:szCs w:val="24"/>
          <w:lang w:val="en-US"/>
        </w:rPr>
        <w:t>. 2-</w:t>
      </w:r>
      <w:r w:rsidRPr="007337AE">
        <w:rPr>
          <w:rFonts w:ascii="Times New Roman" w:hAnsi="Times New Roman" w:cs="Times New Roman"/>
          <w:sz w:val="24"/>
          <w:szCs w:val="24"/>
        </w:rPr>
        <w:t>е</w:t>
      </w:r>
      <w:r w:rsidRPr="007337AE">
        <w:rPr>
          <w:rFonts w:ascii="Times New Roman" w:hAnsi="Times New Roman" w:cs="Times New Roman"/>
          <w:sz w:val="24"/>
          <w:szCs w:val="24"/>
          <w:lang w:val="en-US"/>
        </w:rPr>
        <w:t xml:space="preserve"> </w:t>
      </w:r>
      <w:proofErr w:type="spellStart"/>
      <w:r w:rsidRPr="007337AE">
        <w:rPr>
          <w:rFonts w:ascii="Times New Roman" w:hAnsi="Times New Roman" w:cs="Times New Roman"/>
          <w:sz w:val="24"/>
          <w:szCs w:val="24"/>
        </w:rPr>
        <w:t>изд</w:t>
      </w:r>
      <w:proofErr w:type="spellEnd"/>
      <w:r w:rsidRPr="007337AE">
        <w:rPr>
          <w:rFonts w:ascii="Times New Roman" w:hAnsi="Times New Roman" w:cs="Times New Roman"/>
          <w:sz w:val="24"/>
          <w:szCs w:val="24"/>
          <w:lang w:val="en-US"/>
        </w:rPr>
        <w:t xml:space="preserve">. 1952. </w:t>
      </w:r>
      <w:r>
        <w:rPr>
          <w:rFonts w:ascii="Times New Roman" w:hAnsi="Times New Roman" w:cs="Times New Roman"/>
          <w:sz w:val="24"/>
          <w:szCs w:val="24"/>
        </w:rPr>
        <w:t>Т. 17. С. </w:t>
      </w:r>
      <w:r w:rsidRPr="007337AE">
        <w:rPr>
          <w:rFonts w:ascii="Times New Roman" w:hAnsi="Times New Roman" w:cs="Times New Roman"/>
          <w:sz w:val="24"/>
          <w:szCs w:val="24"/>
        </w:rPr>
        <w:t>611.</w:t>
      </w:r>
    </w:p>
  </w:footnote>
  <w:footnote w:id="52">
    <w:p w:rsidR="0091778D" w:rsidRPr="007337AE" w:rsidRDefault="0091778D" w:rsidP="007337AE">
      <w:pPr>
        <w:pStyle w:val="a4"/>
        <w:jc w:val="both"/>
        <w:rPr>
          <w:rFonts w:ascii="Times New Roman" w:hAnsi="Times New Roman" w:cs="Times New Roman"/>
          <w:sz w:val="24"/>
          <w:szCs w:val="24"/>
          <w:lang w:val="en-US"/>
        </w:rPr>
      </w:pPr>
      <w:r w:rsidRPr="007337AE">
        <w:rPr>
          <w:rStyle w:val="a6"/>
          <w:rFonts w:ascii="Times New Roman" w:hAnsi="Times New Roman" w:cs="Times New Roman"/>
          <w:sz w:val="24"/>
          <w:szCs w:val="24"/>
        </w:rPr>
        <w:footnoteRef/>
      </w:r>
      <w:r w:rsidRPr="007337AE">
        <w:rPr>
          <w:rFonts w:ascii="Times New Roman" w:hAnsi="Times New Roman" w:cs="Times New Roman"/>
          <w:sz w:val="24"/>
          <w:szCs w:val="24"/>
        </w:rPr>
        <w:t xml:space="preserve"> Протокол учредительного заседания Советского комитета ветеранов войны от 29.09.1956. </w:t>
      </w:r>
      <w:proofErr w:type="spellStart"/>
      <w:r w:rsidRPr="007337AE">
        <w:rPr>
          <w:rFonts w:ascii="Times New Roman" w:hAnsi="Times New Roman" w:cs="Times New Roman"/>
          <w:sz w:val="24"/>
          <w:szCs w:val="24"/>
        </w:rPr>
        <w:t>Цит</w:t>
      </w:r>
      <w:proofErr w:type="spellEnd"/>
      <w:r w:rsidRPr="007337AE">
        <w:rPr>
          <w:rFonts w:ascii="Times New Roman" w:hAnsi="Times New Roman" w:cs="Times New Roman"/>
          <w:sz w:val="24"/>
          <w:szCs w:val="24"/>
          <w:lang w:val="en-US"/>
        </w:rPr>
        <w:t xml:space="preserve">. </w:t>
      </w:r>
      <w:r w:rsidRPr="007337AE">
        <w:rPr>
          <w:rFonts w:ascii="Times New Roman" w:hAnsi="Times New Roman" w:cs="Times New Roman"/>
          <w:sz w:val="24"/>
          <w:szCs w:val="24"/>
        </w:rPr>
        <w:t>по</w:t>
      </w:r>
      <w:r>
        <w:rPr>
          <w:rFonts w:ascii="Times New Roman" w:hAnsi="Times New Roman" w:cs="Times New Roman"/>
          <w:sz w:val="24"/>
          <w:szCs w:val="24"/>
          <w:lang w:val="en-US"/>
        </w:rPr>
        <w:t>: </w:t>
      </w:r>
      <w:proofErr w:type="spellStart"/>
      <w:r>
        <w:rPr>
          <w:rFonts w:ascii="Times New Roman" w:hAnsi="Times New Roman" w:cs="Times New Roman"/>
          <w:i/>
          <w:sz w:val="24"/>
          <w:szCs w:val="24"/>
          <w:lang w:val="en-US"/>
        </w:rPr>
        <w:t>Fieseler</w:t>
      </w:r>
      <w:proofErr w:type="spellEnd"/>
      <w:r>
        <w:rPr>
          <w:rFonts w:ascii="Times New Roman" w:hAnsi="Times New Roman" w:cs="Times New Roman"/>
          <w:i/>
          <w:sz w:val="24"/>
          <w:szCs w:val="24"/>
        </w:rPr>
        <w:t> </w:t>
      </w:r>
      <w:r w:rsidRPr="007337AE">
        <w:rPr>
          <w:rFonts w:ascii="Times New Roman" w:hAnsi="Times New Roman" w:cs="Times New Roman"/>
          <w:i/>
          <w:sz w:val="24"/>
          <w:szCs w:val="24"/>
          <w:lang w:val="en-US"/>
        </w:rPr>
        <w:t>B</w:t>
      </w:r>
      <w:r>
        <w:rPr>
          <w:rFonts w:ascii="Times New Roman" w:hAnsi="Times New Roman" w:cs="Times New Roman"/>
          <w:sz w:val="24"/>
          <w:szCs w:val="24"/>
          <w:lang w:val="en-US"/>
        </w:rPr>
        <w:t xml:space="preserve">. </w:t>
      </w:r>
      <w:proofErr w:type="spellStart"/>
      <w:r w:rsidRPr="007337AE">
        <w:rPr>
          <w:rFonts w:ascii="Times New Roman" w:hAnsi="Times New Roman" w:cs="Times New Roman"/>
          <w:sz w:val="24"/>
          <w:szCs w:val="24"/>
          <w:lang w:val="en-US"/>
        </w:rPr>
        <w:t>Arme</w:t>
      </w:r>
      <w:proofErr w:type="spellEnd"/>
      <w:r w:rsidRPr="007337AE">
        <w:rPr>
          <w:rFonts w:ascii="Times New Roman" w:hAnsi="Times New Roman" w:cs="Times New Roman"/>
          <w:sz w:val="24"/>
          <w:szCs w:val="24"/>
          <w:lang w:val="en-US"/>
        </w:rPr>
        <w:t xml:space="preserve"> </w:t>
      </w:r>
      <w:proofErr w:type="spellStart"/>
      <w:r w:rsidRPr="007337AE">
        <w:rPr>
          <w:rFonts w:ascii="Times New Roman" w:hAnsi="Times New Roman" w:cs="Times New Roman"/>
          <w:sz w:val="24"/>
          <w:szCs w:val="24"/>
          <w:lang w:val="en-US"/>
        </w:rPr>
        <w:t>Sieger</w:t>
      </w:r>
      <w:proofErr w:type="spellEnd"/>
      <w:r w:rsidRPr="007337AE">
        <w:rPr>
          <w:rFonts w:ascii="Times New Roman" w:hAnsi="Times New Roman" w:cs="Times New Roman"/>
          <w:sz w:val="24"/>
          <w:szCs w:val="24"/>
          <w:lang w:val="en-US"/>
        </w:rPr>
        <w:t xml:space="preserve">. Die </w:t>
      </w:r>
      <w:proofErr w:type="spellStart"/>
      <w:r w:rsidRPr="007337AE">
        <w:rPr>
          <w:rFonts w:ascii="Times New Roman" w:hAnsi="Times New Roman" w:cs="Times New Roman"/>
          <w:sz w:val="24"/>
          <w:szCs w:val="24"/>
          <w:lang w:val="en-US"/>
        </w:rPr>
        <w:t>Invaliden</w:t>
      </w:r>
      <w:proofErr w:type="spellEnd"/>
      <w:r w:rsidRPr="007337AE">
        <w:rPr>
          <w:rFonts w:ascii="Times New Roman" w:hAnsi="Times New Roman" w:cs="Times New Roman"/>
          <w:sz w:val="24"/>
          <w:szCs w:val="24"/>
          <w:lang w:val="en-US"/>
        </w:rPr>
        <w:t xml:space="preserve"> des </w:t>
      </w:r>
      <w:proofErr w:type="spellStart"/>
      <w:r w:rsidRPr="007337AE">
        <w:rPr>
          <w:rFonts w:ascii="Times New Roman" w:hAnsi="Times New Roman" w:cs="Times New Roman"/>
          <w:sz w:val="24"/>
          <w:szCs w:val="24"/>
          <w:lang w:val="en-US"/>
        </w:rPr>
        <w:t>Grossen</w:t>
      </w:r>
      <w:proofErr w:type="spellEnd"/>
      <w:r w:rsidRPr="007337AE">
        <w:rPr>
          <w:rFonts w:ascii="Times New Roman" w:hAnsi="Times New Roman" w:cs="Times New Roman"/>
          <w:sz w:val="24"/>
          <w:szCs w:val="24"/>
          <w:lang w:val="en-US"/>
        </w:rPr>
        <w:t xml:space="preserve"> </w:t>
      </w:r>
      <w:proofErr w:type="spellStart"/>
      <w:r w:rsidRPr="007337AE">
        <w:rPr>
          <w:rFonts w:ascii="Times New Roman" w:hAnsi="Times New Roman" w:cs="Times New Roman"/>
          <w:sz w:val="24"/>
          <w:szCs w:val="24"/>
          <w:lang w:val="en-US"/>
        </w:rPr>
        <w:t>Vaterländischen</w:t>
      </w:r>
      <w:proofErr w:type="spellEnd"/>
      <w:r w:rsidRPr="007337AE">
        <w:rPr>
          <w:rFonts w:ascii="Times New Roman" w:hAnsi="Times New Roman" w:cs="Times New Roman"/>
          <w:sz w:val="24"/>
          <w:szCs w:val="24"/>
          <w:lang w:val="en-US"/>
        </w:rPr>
        <w:t xml:space="preserve"> </w:t>
      </w:r>
      <w:proofErr w:type="spellStart"/>
      <w:r w:rsidRPr="007337AE">
        <w:rPr>
          <w:rFonts w:ascii="Times New Roman" w:hAnsi="Times New Roman" w:cs="Times New Roman"/>
          <w:sz w:val="24"/>
          <w:szCs w:val="24"/>
          <w:lang w:val="en-US"/>
        </w:rPr>
        <w:t>Krieges</w:t>
      </w:r>
      <w:proofErr w:type="spellEnd"/>
      <w:r w:rsidRPr="007337AE">
        <w:rPr>
          <w:rFonts w:ascii="Times New Roman" w:hAnsi="Times New Roman" w:cs="Times New Roman"/>
          <w:sz w:val="24"/>
          <w:szCs w:val="24"/>
          <w:lang w:val="en-US"/>
        </w:rPr>
        <w:t xml:space="preserve"> in der </w:t>
      </w:r>
      <w:proofErr w:type="spellStart"/>
      <w:r w:rsidRPr="007337AE">
        <w:rPr>
          <w:rFonts w:ascii="Times New Roman" w:hAnsi="Times New Roman" w:cs="Times New Roman"/>
          <w:sz w:val="24"/>
          <w:szCs w:val="24"/>
          <w:lang w:val="en-US"/>
        </w:rPr>
        <w:t>Sowjetunion</w:t>
      </w:r>
      <w:proofErr w:type="spellEnd"/>
      <w:r w:rsidRPr="007337AE">
        <w:rPr>
          <w:rFonts w:ascii="Times New Roman" w:hAnsi="Times New Roman" w:cs="Times New Roman"/>
          <w:sz w:val="24"/>
          <w:szCs w:val="24"/>
          <w:lang w:val="en-US"/>
        </w:rPr>
        <w:t xml:space="preserve">. </w:t>
      </w:r>
      <w:proofErr w:type="spellStart"/>
      <w:r w:rsidRPr="007337AE">
        <w:rPr>
          <w:rFonts w:ascii="Times New Roman" w:hAnsi="Times New Roman" w:cs="Times New Roman"/>
          <w:sz w:val="24"/>
          <w:szCs w:val="24"/>
          <w:lang w:val="en-US"/>
        </w:rPr>
        <w:t>Universität</w:t>
      </w:r>
      <w:proofErr w:type="spellEnd"/>
      <w:r w:rsidRPr="007337AE">
        <w:rPr>
          <w:rFonts w:ascii="Times New Roman" w:hAnsi="Times New Roman" w:cs="Times New Roman"/>
          <w:sz w:val="24"/>
          <w:szCs w:val="24"/>
          <w:lang w:val="en-US"/>
        </w:rPr>
        <w:t xml:space="preserve"> Bochum, 2005.</w:t>
      </w:r>
    </w:p>
  </w:footnote>
  <w:footnote w:id="53">
    <w:p w:rsidR="0091778D" w:rsidRPr="007337AE" w:rsidRDefault="0091778D" w:rsidP="007337AE">
      <w:pPr>
        <w:pStyle w:val="a4"/>
        <w:jc w:val="both"/>
        <w:rPr>
          <w:rFonts w:ascii="Times New Roman" w:hAnsi="Times New Roman" w:cs="Times New Roman"/>
          <w:sz w:val="24"/>
          <w:szCs w:val="24"/>
          <w:lang w:val="en-US"/>
        </w:rPr>
      </w:pPr>
      <w:r w:rsidRPr="007337AE">
        <w:rPr>
          <w:rStyle w:val="a6"/>
          <w:rFonts w:ascii="Times New Roman" w:hAnsi="Times New Roman" w:cs="Times New Roman"/>
          <w:sz w:val="24"/>
          <w:szCs w:val="24"/>
        </w:rPr>
        <w:footnoteRef/>
      </w:r>
      <w:r w:rsidRPr="007337AE">
        <w:rPr>
          <w:rFonts w:ascii="Times New Roman" w:hAnsi="Times New Roman" w:cs="Times New Roman"/>
          <w:sz w:val="24"/>
          <w:szCs w:val="24"/>
          <w:lang w:val="en-US"/>
        </w:rPr>
        <w:t xml:space="preserve"> </w:t>
      </w:r>
      <w:r w:rsidRPr="007337AE">
        <w:rPr>
          <w:rFonts w:ascii="Times New Roman" w:hAnsi="Times New Roman" w:cs="Times New Roman"/>
          <w:i/>
          <w:sz w:val="24"/>
          <w:szCs w:val="24"/>
          <w:lang w:val="en-US"/>
        </w:rPr>
        <w:t>Lehmann J</w:t>
      </w:r>
      <w:r w:rsidRPr="007337AE">
        <w:rPr>
          <w:rFonts w:ascii="Times New Roman" w:hAnsi="Times New Roman" w:cs="Times New Roman"/>
          <w:sz w:val="24"/>
          <w:szCs w:val="24"/>
          <w:lang w:val="en-US"/>
        </w:rPr>
        <w:t xml:space="preserve">. Die </w:t>
      </w:r>
      <w:proofErr w:type="spellStart"/>
      <w:r w:rsidRPr="007337AE">
        <w:rPr>
          <w:rFonts w:ascii="Times New Roman" w:hAnsi="Times New Roman" w:cs="Times New Roman"/>
          <w:sz w:val="24"/>
          <w:szCs w:val="24"/>
          <w:lang w:val="en-US"/>
        </w:rPr>
        <w:t>Figur</w:t>
      </w:r>
      <w:proofErr w:type="spellEnd"/>
      <w:r w:rsidRPr="007337AE">
        <w:rPr>
          <w:rFonts w:ascii="Times New Roman" w:hAnsi="Times New Roman" w:cs="Times New Roman"/>
          <w:sz w:val="24"/>
          <w:szCs w:val="24"/>
          <w:lang w:val="en-US"/>
        </w:rPr>
        <w:t xml:space="preserve"> des </w:t>
      </w:r>
      <w:proofErr w:type="spellStart"/>
      <w:r w:rsidRPr="007337AE">
        <w:rPr>
          <w:rFonts w:ascii="Times New Roman" w:hAnsi="Times New Roman" w:cs="Times New Roman"/>
          <w:sz w:val="24"/>
          <w:szCs w:val="24"/>
          <w:lang w:val="en-US"/>
        </w:rPr>
        <w:t>Invaliden</w:t>
      </w:r>
      <w:proofErr w:type="spellEnd"/>
      <w:r w:rsidRPr="007337AE">
        <w:rPr>
          <w:rFonts w:ascii="Times New Roman" w:hAnsi="Times New Roman" w:cs="Times New Roman"/>
          <w:sz w:val="24"/>
          <w:szCs w:val="24"/>
          <w:lang w:val="en-US"/>
        </w:rPr>
        <w:t xml:space="preserve"> in der </w:t>
      </w:r>
      <w:proofErr w:type="spellStart"/>
      <w:r w:rsidRPr="007337AE">
        <w:rPr>
          <w:rFonts w:ascii="Times New Roman" w:hAnsi="Times New Roman" w:cs="Times New Roman"/>
          <w:sz w:val="24"/>
          <w:szCs w:val="24"/>
          <w:lang w:val="en-US"/>
        </w:rPr>
        <w:t>Sowjetprosa</w:t>
      </w:r>
      <w:proofErr w:type="spellEnd"/>
      <w:r w:rsidRPr="007337AE">
        <w:rPr>
          <w:rFonts w:ascii="Times New Roman" w:hAnsi="Times New Roman" w:cs="Times New Roman"/>
          <w:sz w:val="24"/>
          <w:szCs w:val="24"/>
          <w:lang w:val="en-US"/>
        </w:rPr>
        <w:t xml:space="preserve">. </w:t>
      </w:r>
      <w:proofErr w:type="spellStart"/>
      <w:r w:rsidRPr="007337AE">
        <w:rPr>
          <w:rFonts w:ascii="Times New Roman" w:hAnsi="Times New Roman" w:cs="Times New Roman"/>
          <w:sz w:val="24"/>
          <w:szCs w:val="24"/>
          <w:lang w:val="en-US"/>
        </w:rPr>
        <w:t>Teil</w:t>
      </w:r>
      <w:proofErr w:type="spellEnd"/>
      <w:r w:rsidRPr="007337AE">
        <w:rPr>
          <w:rFonts w:ascii="Times New Roman" w:hAnsi="Times New Roman" w:cs="Times New Roman"/>
          <w:sz w:val="24"/>
          <w:szCs w:val="24"/>
          <w:lang w:val="en-US"/>
        </w:rPr>
        <w:t xml:space="preserve"> 1 // Wiener </w:t>
      </w:r>
      <w:proofErr w:type="spellStart"/>
      <w:r w:rsidRPr="007337AE">
        <w:rPr>
          <w:rFonts w:ascii="Times New Roman" w:hAnsi="Times New Roman" w:cs="Times New Roman"/>
          <w:sz w:val="24"/>
          <w:szCs w:val="24"/>
          <w:lang w:val="en-US"/>
        </w:rPr>
        <w:t>Sla</w:t>
      </w:r>
      <w:r>
        <w:rPr>
          <w:rFonts w:ascii="Times New Roman" w:hAnsi="Times New Roman" w:cs="Times New Roman"/>
          <w:sz w:val="24"/>
          <w:szCs w:val="24"/>
          <w:lang w:val="en-US"/>
        </w:rPr>
        <w:t>wistischer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Almanach</w:t>
      </w:r>
      <w:proofErr w:type="spellEnd"/>
      <w:r>
        <w:rPr>
          <w:rFonts w:ascii="Times New Roman" w:hAnsi="Times New Roman" w:cs="Times New Roman"/>
          <w:sz w:val="24"/>
          <w:szCs w:val="24"/>
          <w:lang w:val="en-US"/>
        </w:rPr>
        <w:t>. 2003. Vol.</w:t>
      </w:r>
      <w:r w:rsidRPr="007337AE">
        <w:rPr>
          <w:rFonts w:ascii="Times New Roman" w:hAnsi="Times New Roman" w:cs="Times New Roman"/>
          <w:sz w:val="24"/>
          <w:szCs w:val="24"/>
          <w:lang w:val="en-US"/>
        </w:rPr>
        <w:t> 51. S. 237.</w:t>
      </w:r>
    </w:p>
  </w:footnote>
  <w:footnote w:id="54">
    <w:p w:rsidR="0091778D" w:rsidRPr="0033624C" w:rsidRDefault="0091778D" w:rsidP="0033624C">
      <w:pPr>
        <w:pStyle w:val="a4"/>
        <w:jc w:val="both"/>
        <w:rPr>
          <w:rFonts w:ascii="Times New Roman" w:hAnsi="Times New Roman" w:cs="Times New Roman"/>
          <w:sz w:val="24"/>
          <w:szCs w:val="24"/>
        </w:rPr>
      </w:pPr>
      <w:r w:rsidRPr="0033624C">
        <w:rPr>
          <w:rStyle w:val="a6"/>
          <w:rFonts w:ascii="Times New Roman" w:hAnsi="Times New Roman" w:cs="Times New Roman"/>
          <w:sz w:val="24"/>
          <w:szCs w:val="24"/>
        </w:rPr>
        <w:footnoteRef/>
      </w:r>
      <w:r w:rsidRPr="0033624C">
        <w:rPr>
          <w:rFonts w:ascii="Times New Roman" w:hAnsi="Times New Roman" w:cs="Times New Roman"/>
          <w:sz w:val="24"/>
          <w:szCs w:val="24"/>
          <w:lang w:val="en-US"/>
        </w:rPr>
        <w:t xml:space="preserve"> </w:t>
      </w:r>
      <w:r w:rsidRPr="0033624C">
        <w:rPr>
          <w:rFonts w:ascii="Times New Roman" w:hAnsi="Times New Roman" w:cs="Times New Roman"/>
          <w:sz w:val="24"/>
          <w:szCs w:val="24"/>
        </w:rPr>
        <w:t>См</w:t>
      </w:r>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rPr>
        <w:t>напр</w:t>
      </w:r>
      <w:proofErr w:type="spellEnd"/>
      <w:r w:rsidRPr="0033624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Gide</w:t>
      </w:r>
      <w:r w:rsidRPr="009F3CA8">
        <w:rPr>
          <w:rFonts w:ascii="Times New Roman" w:hAnsi="Times New Roman" w:cs="Times New Roman"/>
          <w:i/>
          <w:sz w:val="24"/>
          <w:szCs w:val="24"/>
          <w:lang w:val="en-US"/>
        </w:rPr>
        <w:t> </w:t>
      </w:r>
      <w:r w:rsidRPr="0033624C">
        <w:rPr>
          <w:rFonts w:ascii="Times New Roman" w:hAnsi="Times New Roman" w:cs="Times New Roman"/>
          <w:i/>
          <w:sz w:val="24"/>
          <w:szCs w:val="24"/>
          <w:lang w:val="en-US"/>
        </w:rPr>
        <w:t>A.</w:t>
      </w:r>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lang w:val="en-US"/>
        </w:rPr>
        <w:t>Zur</w:t>
      </w:r>
      <w:r>
        <w:rPr>
          <w:rFonts w:ascii="Times New Roman" w:hAnsi="Times New Roman" w:cs="Times New Roman"/>
          <w:sz w:val="24"/>
          <w:szCs w:val="24"/>
          <w:lang w:val="en-US"/>
        </w:rPr>
        <w:t>ü</w:t>
      </w:r>
      <w:r w:rsidRPr="0033624C">
        <w:rPr>
          <w:rFonts w:ascii="Times New Roman" w:hAnsi="Times New Roman" w:cs="Times New Roman"/>
          <w:sz w:val="24"/>
          <w:szCs w:val="24"/>
          <w:lang w:val="en-US"/>
        </w:rPr>
        <w:t>ck</w:t>
      </w:r>
      <w:proofErr w:type="spellEnd"/>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lang w:val="en-US"/>
        </w:rPr>
        <w:t>aus</w:t>
      </w:r>
      <w:proofErr w:type="spellEnd"/>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lang w:val="en-US"/>
        </w:rPr>
        <w:t>Sowjet-Russland</w:t>
      </w:r>
      <w:proofErr w:type="spellEnd"/>
      <w:r w:rsidRPr="0033624C">
        <w:rPr>
          <w:rFonts w:ascii="Times New Roman" w:hAnsi="Times New Roman" w:cs="Times New Roman"/>
          <w:sz w:val="24"/>
          <w:szCs w:val="24"/>
          <w:lang w:val="en-US"/>
        </w:rPr>
        <w:t xml:space="preserve">. </w:t>
      </w:r>
      <w:r w:rsidRPr="009F3CA8">
        <w:rPr>
          <w:rFonts w:ascii="Times New Roman" w:hAnsi="Times New Roman" w:cs="Times New Roman"/>
          <w:sz w:val="24"/>
          <w:szCs w:val="24"/>
          <w:lang w:val="en-US"/>
        </w:rPr>
        <w:t xml:space="preserve">Zürich, 1937. </w:t>
      </w:r>
      <w:r w:rsidRPr="0033624C">
        <w:rPr>
          <w:rFonts w:ascii="Times New Roman" w:hAnsi="Times New Roman" w:cs="Times New Roman"/>
          <w:sz w:val="24"/>
          <w:szCs w:val="24"/>
        </w:rPr>
        <w:t>S. 115. [</w:t>
      </w:r>
      <w:r w:rsidRPr="0033624C">
        <w:rPr>
          <w:rFonts w:ascii="Times New Roman" w:hAnsi="Times New Roman" w:cs="Times New Roman"/>
          <w:i/>
          <w:sz w:val="24"/>
          <w:szCs w:val="24"/>
        </w:rPr>
        <w:t>Жид А., Фейхтвангер Л.</w:t>
      </w:r>
      <w:r w:rsidRPr="0033624C">
        <w:rPr>
          <w:rFonts w:ascii="Times New Roman" w:hAnsi="Times New Roman" w:cs="Times New Roman"/>
          <w:sz w:val="24"/>
          <w:szCs w:val="24"/>
        </w:rPr>
        <w:t xml:space="preserve"> Возвращение из СССР. Москва 1937. Два взгляда из-за рубежа. М.: Политиздат, 1990.]</w:t>
      </w:r>
    </w:p>
  </w:footnote>
  <w:footnote w:id="55">
    <w:p w:rsidR="0091778D" w:rsidRPr="0033624C" w:rsidRDefault="0091778D" w:rsidP="0033624C">
      <w:pPr>
        <w:pStyle w:val="a4"/>
        <w:jc w:val="both"/>
        <w:rPr>
          <w:rFonts w:ascii="Times New Roman" w:hAnsi="Times New Roman" w:cs="Times New Roman"/>
          <w:sz w:val="24"/>
          <w:szCs w:val="24"/>
          <w:lang w:val="en-US"/>
        </w:rPr>
      </w:pPr>
      <w:r w:rsidRPr="0033624C">
        <w:rPr>
          <w:rStyle w:val="a6"/>
          <w:rFonts w:ascii="Times New Roman" w:hAnsi="Times New Roman" w:cs="Times New Roman"/>
          <w:sz w:val="24"/>
          <w:szCs w:val="24"/>
        </w:rPr>
        <w:footnoteRef/>
      </w:r>
      <w:r w:rsidRPr="0033624C">
        <w:rPr>
          <w:rFonts w:ascii="Times New Roman" w:hAnsi="Times New Roman" w:cs="Times New Roman"/>
          <w:sz w:val="24"/>
          <w:szCs w:val="24"/>
          <w:lang w:val="en-US"/>
        </w:rPr>
        <w:t xml:space="preserve"> </w:t>
      </w:r>
      <w:r>
        <w:rPr>
          <w:rFonts w:ascii="Times New Roman" w:hAnsi="Times New Roman" w:cs="Times New Roman"/>
          <w:i/>
          <w:sz w:val="24"/>
          <w:szCs w:val="24"/>
          <w:lang w:val="en-US"/>
        </w:rPr>
        <w:t>Ernst</w:t>
      </w:r>
      <w:r w:rsidRPr="009F3CA8">
        <w:rPr>
          <w:rFonts w:ascii="Times New Roman" w:hAnsi="Times New Roman" w:cs="Times New Roman"/>
          <w:i/>
          <w:sz w:val="24"/>
          <w:szCs w:val="24"/>
          <w:lang w:val="en-US"/>
        </w:rPr>
        <w:t> </w:t>
      </w:r>
      <w:r w:rsidRPr="0033624C">
        <w:rPr>
          <w:rFonts w:ascii="Times New Roman" w:hAnsi="Times New Roman" w:cs="Times New Roman"/>
          <w:i/>
          <w:sz w:val="24"/>
          <w:szCs w:val="24"/>
          <w:lang w:val="en-US"/>
        </w:rPr>
        <w:t>U</w:t>
      </w:r>
      <w:r>
        <w:rPr>
          <w:rFonts w:ascii="Times New Roman" w:hAnsi="Times New Roman" w:cs="Times New Roman"/>
          <w:sz w:val="24"/>
          <w:szCs w:val="24"/>
          <w:lang w:val="en-US"/>
        </w:rPr>
        <w:t xml:space="preserve">. </w:t>
      </w:r>
      <w:proofErr w:type="gramStart"/>
      <w:r w:rsidRPr="0033624C">
        <w:rPr>
          <w:rFonts w:ascii="Times New Roman" w:hAnsi="Times New Roman" w:cs="Times New Roman"/>
          <w:sz w:val="24"/>
          <w:szCs w:val="24"/>
          <w:lang w:val="en-US"/>
        </w:rPr>
        <w:t>Der</w:t>
      </w:r>
      <w:proofErr w:type="gramEnd"/>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lang w:val="en-US"/>
        </w:rPr>
        <w:t>Körper</w:t>
      </w:r>
      <w:proofErr w:type="spellEnd"/>
      <w:r w:rsidRPr="0033624C">
        <w:rPr>
          <w:rFonts w:ascii="Times New Roman" w:hAnsi="Times New Roman" w:cs="Times New Roman"/>
          <w:sz w:val="24"/>
          <w:szCs w:val="24"/>
          <w:lang w:val="en-US"/>
        </w:rPr>
        <w:t xml:space="preserve"> des </w:t>
      </w:r>
      <w:proofErr w:type="spellStart"/>
      <w:r w:rsidRPr="0033624C">
        <w:rPr>
          <w:rFonts w:ascii="Times New Roman" w:hAnsi="Times New Roman" w:cs="Times New Roman"/>
          <w:sz w:val="24"/>
          <w:szCs w:val="24"/>
          <w:lang w:val="en-US"/>
        </w:rPr>
        <w:t>Asketen</w:t>
      </w:r>
      <w:proofErr w:type="spellEnd"/>
      <w:r w:rsidRPr="0033624C">
        <w:rPr>
          <w:rFonts w:ascii="Times New Roman" w:hAnsi="Times New Roman" w:cs="Times New Roman"/>
          <w:sz w:val="24"/>
          <w:szCs w:val="24"/>
          <w:lang w:val="en-US"/>
        </w:rPr>
        <w:t xml:space="preserve"> // </w:t>
      </w:r>
      <w:proofErr w:type="spellStart"/>
      <w:r w:rsidRPr="0033624C">
        <w:rPr>
          <w:rFonts w:ascii="Times New Roman" w:hAnsi="Times New Roman" w:cs="Times New Roman"/>
          <w:sz w:val="24"/>
          <w:szCs w:val="24"/>
          <w:lang w:val="en-US"/>
        </w:rPr>
        <w:t>Körperinsz</w:t>
      </w:r>
      <w:r>
        <w:rPr>
          <w:rFonts w:ascii="Times New Roman" w:hAnsi="Times New Roman" w:cs="Times New Roman"/>
          <w:sz w:val="24"/>
          <w:szCs w:val="24"/>
          <w:lang w:val="en-US"/>
        </w:rPr>
        <w:t>enierungen</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mittelalterlicher</w:t>
      </w:r>
      <w:proofErr w:type="spellEnd"/>
      <w:r>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lang w:val="en-US"/>
        </w:rPr>
        <w:t>Literatur</w:t>
      </w:r>
      <w:proofErr w:type="spellEnd"/>
      <w:r w:rsidRPr="0033624C">
        <w:rPr>
          <w:rFonts w:ascii="Times New Roman" w:hAnsi="Times New Roman" w:cs="Times New Roman"/>
          <w:sz w:val="24"/>
          <w:szCs w:val="24"/>
          <w:lang w:val="en-US"/>
        </w:rPr>
        <w:t xml:space="preserve"> / </w:t>
      </w:r>
      <w:proofErr w:type="spellStart"/>
      <w:r w:rsidRPr="0033624C">
        <w:rPr>
          <w:rFonts w:ascii="Times New Roman" w:hAnsi="Times New Roman" w:cs="Times New Roman"/>
          <w:sz w:val="24"/>
          <w:szCs w:val="24"/>
          <w:lang w:val="en-US"/>
        </w:rPr>
        <w:t>Hrsg</w:t>
      </w:r>
      <w:proofErr w:type="spellEnd"/>
      <w:r w:rsidRPr="0033624C">
        <w:rPr>
          <w:rFonts w:ascii="Times New Roman" w:hAnsi="Times New Roman" w:cs="Times New Roman"/>
          <w:sz w:val="24"/>
          <w:szCs w:val="24"/>
          <w:lang w:val="en-US"/>
        </w:rPr>
        <w:t>. Klaus Ridder</w:t>
      </w:r>
      <w:r>
        <w:rPr>
          <w:rFonts w:ascii="Times New Roman" w:hAnsi="Times New Roman" w:cs="Times New Roman"/>
          <w:sz w:val="24"/>
          <w:szCs w:val="24"/>
          <w:lang w:val="en-US"/>
        </w:rPr>
        <w:t>, Otto Langer. Berlin, 2002. S.</w:t>
      </w:r>
      <w:r w:rsidRPr="0033624C">
        <w:rPr>
          <w:rFonts w:ascii="Times New Roman" w:hAnsi="Times New Roman" w:cs="Times New Roman"/>
          <w:sz w:val="24"/>
          <w:szCs w:val="24"/>
          <w:lang w:val="en-US"/>
        </w:rPr>
        <w:t> 283.</w:t>
      </w:r>
    </w:p>
  </w:footnote>
  <w:footnote w:id="56">
    <w:p w:rsidR="0091778D" w:rsidRPr="009F3CA8" w:rsidRDefault="0091778D" w:rsidP="0033624C">
      <w:pPr>
        <w:pStyle w:val="a4"/>
        <w:jc w:val="both"/>
        <w:rPr>
          <w:rFonts w:ascii="Times New Roman" w:hAnsi="Times New Roman" w:cs="Times New Roman"/>
          <w:sz w:val="24"/>
          <w:szCs w:val="24"/>
        </w:rPr>
      </w:pPr>
      <w:r w:rsidRPr="0033624C">
        <w:rPr>
          <w:rStyle w:val="a6"/>
          <w:rFonts w:ascii="Times New Roman" w:hAnsi="Times New Roman" w:cs="Times New Roman"/>
          <w:sz w:val="24"/>
          <w:szCs w:val="24"/>
        </w:rPr>
        <w:footnoteRef/>
      </w:r>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i/>
          <w:sz w:val="24"/>
          <w:szCs w:val="24"/>
          <w:lang w:val="en-US"/>
        </w:rPr>
        <w:t>F</w:t>
      </w:r>
      <w:r>
        <w:rPr>
          <w:rFonts w:ascii="Times New Roman" w:hAnsi="Times New Roman" w:cs="Times New Roman"/>
          <w:i/>
          <w:sz w:val="24"/>
          <w:szCs w:val="24"/>
          <w:lang w:val="en-US"/>
        </w:rPr>
        <w:t>ieseler</w:t>
      </w:r>
      <w:proofErr w:type="spellEnd"/>
      <w:r w:rsidRPr="0033624C">
        <w:rPr>
          <w:rFonts w:ascii="Times New Roman" w:hAnsi="Times New Roman" w:cs="Times New Roman"/>
          <w:i/>
          <w:sz w:val="24"/>
          <w:szCs w:val="24"/>
          <w:lang w:val="en-US"/>
        </w:rPr>
        <w:t> B</w:t>
      </w:r>
      <w:r>
        <w:rPr>
          <w:rFonts w:ascii="Times New Roman" w:hAnsi="Times New Roman" w:cs="Times New Roman"/>
          <w:sz w:val="24"/>
          <w:szCs w:val="24"/>
          <w:lang w:val="en-US"/>
        </w:rPr>
        <w:t xml:space="preserve">. </w:t>
      </w:r>
      <w:proofErr w:type="gramStart"/>
      <w:r w:rsidRPr="0033624C">
        <w:rPr>
          <w:rFonts w:ascii="Times New Roman" w:hAnsi="Times New Roman" w:cs="Times New Roman"/>
          <w:sz w:val="24"/>
          <w:szCs w:val="24"/>
          <w:lang w:val="en-US"/>
        </w:rPr>
        <w:t>Der</w:t>
      </w:r>
      <w:proofErr w:type="gramEnd"/>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lang w:val="en-US"/>
        </w:rPr>
        <w:t>Kriegsinvalide</w:t>
      </w:r>
      <w:proofErr w:type="spellEnd"/>
      <w:r w:rsidRPr="0033624C">
        <w:rPr>
          <w:rFonts w:ascii="Times New Roman" w:hAnsi="Times New Roman" w:cs="Times New Roman"/>
          <w:sz w:val="24"/>
          <w:szCs w:val="24"/>
          <w:lang w:val="en-US"/>
        </w:rPr>
        <w:t xml:space="preserve"> in </w:t>
      </w:r>
      <w:proofErr w:type="spellStart"/>
      <w:r w:rsidRPr="0033624C">
        <w:rPr>
          <w:rFonts w:ascii="Times New Roman" w:hAnsi="Times New Roman" w:cs="Times New Roman"/>
          <w:sz w:val="24"/>
          <w:szCs w:val="24"/>
          <w:lang w:val="en-US"/>
        </w:rPr>
        <w:t>ausgewählten</w:t>
      </w:r>
      <w:proofErr w:type="spellEnd"/>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lang w:val="en-US"/>
        </w:rPr>
        <w:t>sowjetischen</w:t>
      </w:r>
      <w:proofErr w:type="spellEnd"/>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lang w:val="en-US"/>
        </w:rPr>
        <w:t>Spielfilmen</w:t>
      </w:r>
      <w:proofErr w:type="spellEnd"/>
      <w:r w:rsidRPr="0033624C">
        <w:rPr>
          <w:rFonts w:ascii="Times New Roman" w:hAnsi="Times New Roman" w:cs="Times New Roman"/>
          <w:sz w:val="24"/>
          <w:szCs w:val="24"/>
          <w:lang w:val="en-US"/>
        </w:rPr>
        <w:t xml:space="preserve"> der </w:t>
      </w:r>
      <w:proofErr w:type="spellStart"/>
      <w:r w:rsidRPr="0033624C">
        <w:rPr>
          <w:rFonts w:ascii="Times New Roman" w:hAnsi="Times New Roman" w:cs="Times New Roman"/>
          <w:sz w:val="24"/>
          <w:szCs w:val="24"/>
          <w:lang w:val="en-US"/>
        </w:rPr>
        <w:t>Kriegs</w:t>
      </w:r>
      <w:proofErr w:type="spellEnd"/>
      <w:r w:rsidRPr="0033624C">
        <w:rPr>
          <w:rFonts w:ascii="Times New Roman" w:hAnsi="Times New Roman" w:cs="Times New Roman"/>
          <w:sz w:val="24"/>
          <w:szCs w:val="24"/>
          <w:lang w:val="en-US"/>
        </w:rPr>
        <w:t xml:space="preserve">- und </w:t>
      </w:r>
      <w:proofErr w:type="spellStart"/>
      <w:r w:rsidRPr="0033624C">
        <w:rPr>
          <w:rFonts w:ascii="Times New Roman" w:hAnsi="Times New Roman" w:cs="Times New Roman"/>
          <w:sz w:val="24"/>
          <w:szCs w:val="24"/>
          <w:lang w:val="en-US"/>
        </w:rPr>
        <w:t>Nachkriegszeit</w:t>
      </w:r>
      <w:proofErr w:type="spellEnd"/>
      <w:r w:rsidRPr="0033624C">
        <w:rPr>
          <w:rFonts w:ascii="Times New Roman" w:hAnsi="Times New Roman" w:cs="Times New Roman"/>
          <w:sz w:val="24"/>
          <w:szCs w:val="24"/>
          <w:lang w:val="en-US"/>
        </w:rPr>
        <w:t xml:space="preserve"> (1944 </w:t>
      </w:r>
      <w:proofErr w:type="spellStart"/>
      <w:r w:rsidRPr="0033624C">
        <w:rPr>
          <w:rFonts w:ascii="Times New Roman" w:hAnsi="Times New Roman" w:cs="Times New Roman"/>
          <w:sz w:val="24"/>
          <w:szCs w:val="24"/>
          <w:lang w:val="en-US"/>
        </w:rPr>
        <w:t>bis</w:t>
      </w:r>
      <w:proofErr w:type="spellEnd"/>
      <w:r w:rsidRPr="0033624C">
        <w:rPr>
          <w:rFonts w:ascii="Times New Roman" w:hAnsi="Times New Roman" w:cs="Times New Roman"/>
          <w:sz w:val="24"/>
          <w:szCs w:val="24"/>
          <w:lang w:val="en-US"/>
        </w:rPr>
        <w:t xml:space="preserve"> 1964) // Krieg und </w:t>
      </w:r>
      <w:proofErr w:type="spellStart"/>
      <w:r w:rsidRPr="0033624C">
        <w:rPr>
          <w:rFonts w:ascii="Times New Roman" w:hAnsi="Times New Roman" w:cs="Times New Roman"/>
          <w:sz w:val="24"/>
          <w:szCs w:val="24"/>
          <w:lang w:val="en-US"/>
        </w:rPr>
        <w:t>Militär</w:t>
      </w:r>
      <w:proofErr w:type="spellEnd"/>
      <w:r w:rsidRPr="0033624C">
        <w:rPr>
          <w:rFonts w:ascii="Times New Roman" w:hAnsi="Times New Roman" w:cs="Times New Roman"/>
          <w:sz w:val="24"/>
          <w:szCs w:val="24"/>
          <w:lang w:val="en-US"/>
        </w:rPr>
        <w:t xml:space="preserve"> </w:t>
      </w:r>
      <w:proofErr w:type="spellStart"/>
      <w:r w:rsidRPr="0033624C">
        <w:rPr>
          <w:rFonts w:ascii="Times New Roman" w:hAnsi="Times New Roman" w:cs="Times New Roman"/>
          <w:sz w:val="24"/>
          <w:szCs w:val="24"/>
          <w:lang w:val="en-US"/>
        </w:rPr>
        <w:t>im</w:t>
      </w:r>
      <w:proofErr w:type="spellEnd"/>
      <w:r w:rsidRPr="0033624C">
        <w:rPr>
          <w:rFonts w:ascii="Times New Roman" w:hAnsi="Times New Roman" w:cs="Times New Roman"/>
          <w:sz w:val="24"/>
          <w:szCs w:val="24"/>
          <w:lang w:val="en-US"/>
        </w:rPr>
        <w:t xml:space="preserve"> Film des 20. </w:t>
      </w:r>
      <w:proofErr w:type="spellStart"/>
      <w:r w:rsidRPr="0033624C">
        <w:rPr>
          <w:rFonts w:ascii="Times New Roman" w:hAnsi="Times New Roman" w:cs="Times New Roman"/>
          <w:sz w:val="24"/>
          <w:szCs w:val="24"/>
          <w:lang w:val="en-US"/>
        </w:rPr>
        <w:t>Jahrhunderts</w:t>
      </w:r>
      <w:proofErr w:type="spellEnd"/>
      <w:r w:rsidRPr="0033624C">
        <w:rPr>
          <w:rFonts w:ascii="Times New Roman" w:hAnsi="Times New Roman" w:cs="Times New Roman"/>
          <w:sz w:val="24"/>
          <w:szCs w:val="24"/>
          <w:lang w:val="en-US"/>
        </w:rPr>
        <w:t>. M</w:t>
      </w:r>
      <w:r>
        <w:rPr>
          <w:rFonts w:ascii="Times New Roman" w:hAnsi="Times New Roman" w:cs="Times New Roman"/>
          <w:sz w:val="24"/>
          <w:szCs w:val="24"/>
        </w:rPr>
        <w:t>ü</w:t>
      </w:r>
      <w:proofErr w:type="spellStart"/>
      <w:r>
        <w:rPr>
          <w:rFonts w:ascii="Times New Roman" w:hAnsi="Times New Roman" w:cs="Times New Roman"/>
          <w:sz w:val="24"/>
          <w:szCs w:val="24"/>
          <w:lang w:val="en-US"/>
        </w:rPr>
        <w:t>nchen</w:t>
      </w:r>
      <w:proofErr w:type="spellEnd"/>
      <w:r w:rsidRPr="009F3CA8">
        <w:rPr>
          <w:rFonts w:ascii="Times New Roman" w:hAnsi="Times New Roman" w:cs="Times New Roman"/>
          <w:sz w:val="24"/>
          <w:szCs w:val="24"/>
        </w:rPr>
        <w:t xml:space="preserve">, 2003. </w:t>
      </w:r>
      <w:r>
        <w:rPr>
          <w:rFonts w:ascii="Times New Roman" w:hAnsi="Times New Roman" w:cs="Times New Roman"/>
          <w:sz w:val="24"/>
          <w:szCs w:val="24"/>
          <w:lang w:val="en-US"/>
        </w:rPr>
        <w:t>S</w:t>
      </w:r>
      <w:r w:rsidRPr="009F3CA8">
        <w:rPr>
          <w:rFonts w:ascii="Times New Roman" w:hAnsi="Times New Roman" w:cs="Times New Roman"/>
          <w:sz w:val="24"/>
          <w:szCs w:val="24"/>
        </w:rPr>
        <w:t>.</w:t>
      </w:r>
      <w:r>
        <w:rPr>
          <w:rFonts w:ascii="Times New Roman" w:hAnsi="Times New Roman" w:cs="Times New Roman"/>
          <w:sz w:val="24"/>
          <w:szCs w:val="24"/>
        </w:rPr>
        <w:t> </w:t>
      </w:r>
      <w:r w:rsidRPr="009F3CA8">
        <w:rPr>
          <w:rFonts w:ascii="Times New Roman" w:hAnsi="Times New Roman" w:cs="Times New Roman"/>
          <w:sz w:val="24"/>
          <w:szCs w:val="24"/>
        </w:rPr>
        <w:t>199</w:t>
      </w:r>
      <w:r>
        <w:rPr>
          <w:rFonts w:ascii="Times New Roman" w:hAnsi="Times New Roman" w:cs="Times New Roman"/>
          <w:sz w:val="24"/>
          <w:szCs w:val="24"/>
        </w:rPr>
        <w:t>–</w:t>
      </w:r>
      <w:r w:rsidRPr="009F3CA8">
        <w:rPr>
          <w:rFonts w:ascii="Times New Roman" w:hAnsi="Times New Roman" w:cs="Times New Roman"/>
          <w:sz w:val="24"/>
          <w:szCs w:val="24"/>
        </w:rPr>
        <w:t>220.</w:t>
      </w:r>
    </w:p>
  </w:footnote>
  <w:footnote w:id="57">
    <w:p w:rsidR="0091778D" w:rsidRPr="009F3CA8" w:rsidRDefault="0091778D" w:rsidP="009F3CA8">
      <w:pPr>
        <w:pStyle w:val="a4"/>
        <w:jc w:val="both"/>
        <w:rPr>
          <w:rFonts w:ascii="Times New Roman" w:hAnsi="Times New Roman" w:cs="Times New Roman"/>
          <w:sz w:val="24"/>
          <w:szCs w:val="24"/>
          <w:lang w:val="en-US"/>
        </w:rPr>
      </w:pPr>
      <w:r w:rsidRPr="009F3CA8">
        <w:rPr>
          <w:rStyle w:val="a6"/>
          <w:rFonts w:ascii="Times New Roman" w:hAnsi="Times New Roman" w:cs="Times New Roman"/>
          <w:sz w:val="24"/>
          <w:szCs w:val="24"/>
        </w:rPr>
        <w:footnoteRef/>
      </w:r>
      <w:r w:rsidRPr="009F3CA8">
        <w:rPr>
          <w:rFonts w:ascii="Times New Roman" w:hAnsi="Times New Roman" w:cs="Times New Roman"/>
          <w:sz w:val="24"/>
          <w:szCs w:val="24"/>
        </w:rPr>
        <w:t xml:space="preserve"> Ср.: </w:t>
      </w:r>
      <w:r w:rsidRPr="009F3CA8">
        <w:rPr>
          <w:rFonts w:ascii="Times New Roman" w:hAnsi="Times New Roman" w:cs="Times New Roman"/>
          <w:i/>
          <w:sz w:val="24"/>
          <w:szCs w:val="24"/>
        </w:rPr>
        <w:t>Гюнтер Х</w:t>
      </w:r>
      <w:r w:rsidRPr="009F3CA8">
        <w:rPr>
          <w:rFonts w:ascii="Times New Roman" w:hAnsi="Times New Roman" w:cs="Times New Roman"/>
          <w:sz w:val="24"/>
          <w:szCs w:val="24"/>
        </w:rPr>
        <w:t xml:space="preserve">. Архетипы советской культуры // </w:t>
      </w:r>
      <w:r w:rsidRPr="009F3CA8">
        <w:rPr>
          <w:rFonts w:ascii="Times New Roman" w:hAnsi="Times New Roman" w:cs="Times New Roman"/>
          <w:sz w:val="24"/>
          <w:szCs w:val="24"/>
          <w:highlight w:val="cyan"/>
        </w:rPr>
        <w:t>Соцреалистический канон. СПб</w:t>
      </w:r>
      <w:r w:rsidRPr="009F3CA8">
        <w:rPr>
          <w:rFonts w:ascii="Times New Roman" w:hAnsi="Times New Roman" w:cs="Times New Roman"/>
          <w:sz w:val="24"/>
          <w:szCs w:val="24"/>
          <w:highlight w:val="cyan"/>
          <w:lang w:val="en-US"/>
        </w:rPr>
        <w:t>., 2000.</w:t>
      </w:r>
      <w:r>
        <w:rPr>
          <w:rFonts w:ascii="Times New Roman" w:hAnsi="Times New Roman" w:cs="Times New Roman"/>
          <w:sz w:val="24"/>
          <w:szCs w:val="24"/>
          <w:lang w:val="en-US"/>
        </w:rPr>
        <w:t xml:space="preserve"> C.</w:t>
      </w:r>
      <w:r w:rsidRPr="009F3CA8">
        <w:rPr>
          <w:rFonts w:ascii="Times New Roman" w:hAnsi="Times New Roman" w:cs="Times New Roman"/>
          <w:sz w:val="24"/>
          <w:szCs w:val="24"/>
          <w:lang w:val="en-US"/>
        </w:rPr>
        <w:t> </w:t>
      </w:r>
      <w:r>
        <w:rPr>
          <w:rFonts w:ascii="Times New Roman" w:hAnsi="Times New Roman" w:cs="Times New Roman"/>
          <w:sz w:val="24"/>
          <w:szCs w:val="24"/>
          <w:lang w:val="en-US"/>
        </w:rPr>
        <w:t>743</w:t>
      </w:r>
      <w:r w:rsidRPr="009F3CA8">
        <w:rPr>
          <w:rFonts w:ascii="Times New Roman" w:hAnsi="Times New Roman" w:cs="Times New Roman"/>
          <w:sz w:val="24"/>
          <w:szCs w:val="24"/>
          <w:lang w:val="en-US"/>
        </w:rPr>
        <w:t>–784.</w:t>
      </w:r>
    </w:p>
  </w:footnote>
  <w:footnote w:id="58">
    <w:p w:rsidR="0091778D" w:rsidRPr="009F3CA8" w:rsidRDefault="0091778D" w:rsidP="009F3CA8">
      <w:pPr>
        <w:pStyle w:val="a4"/>
        <w:jc w:val="both"/>
        <w:rPr>
          <w:rFonts w:ascii="Times New Roman" w:hAnsi="Times New Roman" w:cs="Times New Roman"/>
          <w:sz w:val="24"/>
          <w:szCs w:val="24"/>
          <w:lang w:val="en-US"/>
        </w:rPr>
      </w:pPr>
      <w:r w:rsidRPr="009F3CA8">
        <w:rPr>
          <w:rStyle w:val="a6"/>
          <w:rFonts w:ascii="Times New Roman" w:hAnsi="Times New Roman" w:cs="Times New Roman"/>
          <w:sz w:val="24"/>
          <w:szCs w:val="24"/>
        </w:rPr>
        <w:footnoteRef/>
      </w:r>
      <w:r w:rsidRPr="009F3CA8">
        <w:rPr>
          <w:rFonts w:ascii="Times New Roman" w:hAnsi="Times New Roman" w:cs="Times New Roman"/>
          <w:sz w:val="24"/>
          <w:szCs w:val="24"/>
          <w:lang w:val="en-US"/>
        </w:rPr>
        <w:t xml:space="preserve"> </w:t>
      </w:r>
      <w:r w:rsidRPr="009F3CA8">
        <w:rPr>
          <w:rFonts w:ascii="Times New Roman" w:hAnsi="Times New Roman" w:cs="Times New Roman"/>
          <w:sz w:val="24"/>
          <w:szCs w:val="24"/>
        </w:rPr>
        <w:t>Ср</w:t>
      </w:r>
      <w:r>
        <w:rPr>
          <w:rFonts w:ascii="Times New Roman" w:hAnsi="Times New Roman" w:cs="Times New Roman"/>
          <w:sz w:val="24"/>
          <w:szCs w:val="24"/>
          <w:lang w:val="en-US"/>
        </w:rPr>
        <w:t>.: </w:t>
      </w:r>
      <w:r>
        <w:rPr>
          <w:rFonts w:ascii="Times New Roman" w:hAnsi="Times New Roman" w:cs="Times New Roman"/>
          <w:i/>
          <w:sz w:val="24"/>
          <w:szCs w:val="24"/>
          <w:lang w:val="en-US"/>
        </w:rPr>
        <w:t>Waters</w:t>
      </w:r>
      <w:r w:rsidRPr="009F3CA8">
        <w:rPr>
          <w:rFonts w:ascii="Times New Roman" w:hAnsi="Times New Roman" w:cs="Times New Roman"/>
          <w:i/>
          <w:sz w:val="24"/>
          <w:szCs w:val="24"/>
          <w:lang w:val="en-US"/>
        </w:rPr>
        <w:t> E.</w:t>
      </w:r>
      <w:r>
        <w:rPr>
          <w:rFonts w:ascii="Times New Roman" w:hAnsi="Times New Roman" w:cs="Times New Roman"/>
          <w:sz w:val="24"/>
          <w:szCs w:val="24"/>
          <w:lang w:val="en-US"/>
        </w:rPr>
        <w:t xml:space="preserve"> </w:t>
      </w:r>
      <w:r w:rsidRPr="009F3CA8">
        <w:rPr>
          <w:rFonts w:ascii="Times New Roman" w:hAnsi="Times New Roman" w:cs="Times New Roman"/>
          <w:sz w:val="24"/>
          <w:szCs w:val="24"/>
          <w:lang w:val="en-US"/>
        </w:rPr>
        <w:t>The Female Form in Sov</w:t>
      </w:r>
      <w:r>
        <w:rPr>
          <w:rFonts w:ascii="Times New Roman" w:hAnsi="Times New Roman" w:cs="Times New Roman"/>
          <w:sz w:val="24"/>
          <w:szCs w:val="24"/>
          <w:lang w:val="en-US"/>
        </w:rPr>
        <w:t>iet Political Iconography, 1917</w:t>
      </w:r>
      <w:r w:rsidRPr="009F3CA8">
        <w:rPr>
          <w:rFonts w:ascii="Times New Roman" w:hAnsi="Times New Roman" w:cs="Times New Roman"/>
          <w:sz w:val="24"/>
          <w:szCs w:val="24"/>
          <w:lang w:val="en-US"/>
        </w:rPr>
        <w:t>–</w:t>
      </w:r>
      <w:r>
        <w:rPr>
          <w:rFonts w:ascii="Times New Roman" w:hAnsi="Times New Roman" w:cs="Times New Roman"/>
          <w:sz w:val="24"/>
          <w:szCs w:val="24"/>
          <w:lang w:val="en-US"/>
        </w:rPr>
        <w:t xml:space="preserve">1932 // Russia’s Women / </w:t>
      </w:r>
      <w:proofErr w:type="spellStart"/>
      <w:r>
        <w:rPr>
          <w:rFonts w:ascii="Times New Roman" w:hAnsi="Times New Roman" w:cs="Times New Roman"/>
          <w:sz w:val="24"/>
          <w:szCs w:val="24"/>
          <w:lang w:val="en-US"/>
        </w:rPr>
        <w:t>еds</w:t>
      </w:r>
      <w:proofErr w:type="spellEnd"/>
      <w:r>
        <w:rPr>
          <w:rFonts w:ascii="Times New Roman" w:hAnsi="Times New Roman" w:cs="Times New Roman"/>
          <w:sz w:val="24"/>
          <w:szCs w:val="24"/>
          <w:lang w:val="en-US"/>
        </w:rPr>
        <w:t>. B.</w:t>
      </w:r>
      <w:r>
        <w:rPr>
          <w:rFonts w:ascii="Times New Roman" w:hAnsi="Times New Roman" w:cs="Times New Roman"/>
          <w:sz w:val="24"/>
          <w:szCs w:val="24"/>
        </w:rPr>
        <w:t> </w:t>
      </w:r>
      <w:r>
        <w:rPr>
          <w:rFonts w:ascii="Times New Roman" w:hAnsi="Times New Roman" w:cs="Times New Roman"/>
          <w:sz w:val="24"/>
          <w:szCs w:val="24"/>
          <w:lang w:val="en-US"/>
        </w:rPr>
        <w:t>E.</w:t>
      </w:r>
      <w:r>
        <w:rPr>
          <w:rFonts w:ascii="Times New Roman" w:hAnsi="Times New Roman" w:cs="Times New Roman"/>
          <w:sz w:val="24"/>
          <w:szCs w:val="24"/>
        </w:rPr>
        <w:t> </w:t>
      </w:r>
      <w:r w:rsidRPr="009F3CA8">
        <w:rPr>
          <w:rFonts w:ascii="Times New Roman" w:hAnsi="Times New Roman" w:cs="Times New Roman"/>
          <w:sz w:val="24"/>
          <w:szCs w:val="24"/>
          <w:lang w:val="en-US"/>
        </w:rPr>
        <w:t xml:space="preserve">Clements et al. </w:t>
      </w:r>
      <w:r>
        <w:rPr>
          <w:rFonts w:ascii="Times New Roman" w:hAnsi="Times New Roman" w:cs="Times New Roman"/>
          <w:sz w:val="24"/>
          <w:szCs w:val="24"/>
          <w:lang w:val="en-US"/>
        </w:rPr>
        <w:t>Berkeley; Los Angeles, 1991. P.</w:t>
      </w:r>
      <w:r w:rsidRPr="009F3CA8">
        <w:rPr>
          <w:rFonts w:ascii="Times New Roman" w:hAnsi="Times New Roman" w:cs="Times New Roman"/>
          <w:sz w:val="24"/>
          <w:szCs w:val="24"/>
          <w:lang w:val="en-US"/>
        </w:rPr>
        <w:t> 241.</w:t>
      </w:r>
    </w:p>
  </w:footnote>
  <w:footnote w:id="59">
    <w:p w:rsidR="0091778D" w:rsidRPr="009F3CA8" w:rsidRDefault="0091778D" w:rsidP="009F3CA8">
      <w:pPr>
        <w:pStyle w:val="a4"/>
        <w:jc w:val="both"/>
        <w:rPr>
          <w:rFonts w:ascii="Times New Roman" w:hAnsi="Times New Roman" w:cs="Times New Roman"/>
          <w:sz w:val="24"/>
          <w:szCs w:val="24"/>
          <w:lang w:val="en-US"/>
        </w:rPr>
      </w:pPr>
      <w:r w:rsidRPr="009F3CA8">
        <w:rPr>
          <w:rStyle w:val="a6"/>
          <w:rFonts w:ascii="Times New Roman" w:hAnsi="Times New Roman" w:cs="Times New Roman"/>
          <w:sz w:val="24"/>
          <w:szCs w:val="24"/>
        </w:rPr>
        <w:footnoteRef/>
      </w:r>
      <w:r w:rsidRPr="009F3CA8">
        <w:rPr>
          <w:rFonts w:ascii="Times New Roman" w:hAnsi="Times New Roman" w:cs="Times New Roman"/>
          <w:sz w:val="24"/>
          <w:szCs w:val="24"/>
          <w:lang w:val="en-US"/>
        </w:rPr>
        <w:t xml:space="preserve"> </w:t>
      </w:r>
      <w:r w:rsidRPr="009F3CA8">
        <w:rPr>
          <w:rFonts w:ascii="Times New Roman" w:hAnsi="Times New Roman" w:cs="Times New Roman"/>
          <w:sz w:val="24"/>
          <w:szCs w:val="24"/>
        </w:rPr>
        <w:t>Ср</w:t>
      </w:r>
      <w:r>
        <w:rPr>
          <w:rFonts w:ascii="Times New Roman" w:hAnsi="Times New Roman" w:cs="Times New Roman"/>
          <w:sz w:val="24"/>
          <w:szCs w:val="24"/>
          <w:lang w:val="en-US"/>
        </w:rPr>
        <w:t>.: </w:t>
      </w:r>
      <w:proofErr w:type="spellStart"/>
      <w:r>
        <w:rPr>
          <w:rFonts w:ascii="Times New Roman" w:hAnsi="Times New Roman" w:cs="Times New Roman"/>
          <w:i/>
          <w:sz w:val="24"/>
          <w:szCs w:val="24"/>
          <w:lang w:val="en-US"/>
        </w:rPr>
        <w:t>Bonnell</w:t>
      </w:r>
      <w:proofErr w:type="spellEnd"/>
      <w:r w:rsidRPr="009F3CA8">
        <w:rPr>
          <w:rFonts w:ascii="Times New Roman" w:hAnsi="Times New Roman" w:cs="Times New Roman"/>
          <w:i/>
          <w:sz w:val="24"/>
          <w:szCs w:val="24"/>
          <w:lang w:val="en-US"/>
        </w:rPr>
        <w:t> V</w:t>
      </w:r>
      <w:r>
        <w:rPr>
          <w:rFonts w:ascii="Times New Roman" w:hAnsi="Times New Roman" w:cs="Times New Roman"/>
          <w:sz w:val="24"/>
          <w:szCs w:val="24"/>
          <w:lang w:val="en-US"/>
        </w:rPr>
        <w:t xml:space="preserve">. </w:t>
      </w:r>
      <w:r w:rsidRPr="009F3CA8">
        <w:rPr>
          <w:rFonts w:ascii="Times New Roman" w:hAnsi="Times New Roman" w:cs="Times New Roman"/>
          <w:sz w:val="24"/>
          <w:szCs w:val="24"/>
          <w:lang w:val="en-US"/>
        </w:rPr>
        <w:t xml:space="preserve">Iconography of Power: Soviet Political Posters und Lenin and Stalin. Berkeley; Los Angeles; London: University of </w:t>
      </w:r>
      <w:r>
        <w:rPr>
          <w:rFonts w:ascii="Times New Roman" w:hAnsi="Times New Roman" w:cs="Times New Roman"/>
          <w:sz w:val="24"/>
          <w:szCs w:val="24"/>
          <w:lang w:val="en-US"/>
        </w:rPr>
        <w:t>California Press, 1997. P.</w:t>
      </w:r>
      <w:r w:rsidRPr="009F3CA8">
        <w:rPr>
          <w:rFonts w:ascii="Times New Roman" w:hAnsi="Times New Roman" w:cs="Times New Roman"/>
          <w:sz w:val="24"/>
          <w:szCs w:val="24"/>
          <w:lang w:val="en-US"/>
        </w:rPr>
        <w:t> </w:t>
      </w:r>
      <w:r>
        <w:rPr>
          <w:rFonts w:ascii="Times New Roman" w:hAnsi="Times New Roman" w:cs="Times New Roman"/>
          <w:sz w:val="24"/>
          <w:szCs w:val="24"/>
          <w:lang w:val="en-US"/>
        </w:rPr>
        <w:t>100</w:t>
      </w:r>
      <w:r w:rsidRPr="009F3CA8">
        <w:rPr>
          <w:rFonts w:ascii="Times New Roman" w:hAnsi="Times New Roman" w:cs="Times New Roman"/>
          <w:sz w:val="24"/>
          <w:szCs w:val="24"/>
          <w:lang w:val="en-US"/>
        </w:rPr>
        <w:t>–135.</w:t>
      </w:r>
    </w:p>
  </w:footnote>
  <w:footnote w:id="60">
    <w:p w:rsidR="0091778D" w:rsidRPr="009F3CA8" w:rsidRDefault="0091778D" w:rsidP="009F3CA8">
      <w:pPr>
        <w:pStyle w:val="a4"/>
        <w:jc w:val="both"/>
        <w:rPr>
          <w:rFonts w:ascii="Times New Roman" w:hAnsi="Times New Roman" w:cs="Times New Roman"/>
          <w:sz w:val="24"/>
          <w:szCs w:val="24"/>
        </w:rPr>
      </w:pPr>
      <w:r w:rsidRPr="009F3CA8">
        <w:rPr>
          <w:rStyle w:val="a6"/>
          <w:rFonts w:ascii="Times New Roman" w:hAnsi="Times New Roman" w:cs="Times New Roman"/>
          <w:sz w:val="24"/>
          <w:szCs w:val="24"/>
        </w:rPr>
        <w:footnoteRef/>
      </w:r>
      <w:r w:rsidRPr="009F3CA8">
        <w:rPr>
          <w:rFonts w:ascii="Times New Roman" w:hAnsi="Times New Roman" w:cs="Times New Roman"/>
          <w:sz w:val="24"/>
          <w:szCs w:val="24"/>
          <w:lang w:val="en-US"/>
        </w:rPr>
        <w:t xml:space="preserve"> </w:t>
      </w:r>
      <w:r w:rsidRPr="009F3CA8">
        <w:rPr>
          <w:rFonts w:ascii="Times New Roman" w:hAnsi="Times New Roman" w:cs="Times New Roman"/>
          <w:sz w:val="24"/>
          <w:szCs w:val="24"/>
        </w:rPr>
        <w:t>О</w:t>
      </w:r>
      <w:r w:rsidRPr="009F3CA8">
        <w:rPr>
          <w:rFonts w:ascii="Times New Roman" w:hAnsi="Times New Roman" w:cs="Times New Roman"/>
          <w:sz w:val="24"/>
          <w:szCs w:val="24"/>
          <w:lang w:val="en-US"/>
        </w:rPr>
        <w:t xml:space="preserve"> </w:t>
      </w:r>
      <w:r w:rsidRPr="009F3CA8">
        <w:rPr>
          <w:rFonts w:ascii="Times New Roman" w:hAnsi="Times New Roman" w:cs="Times New Roman"/>
          <w:sz w:val="24"/>
          <w:szCs w:val="24"/>
        </w:rPr>
        <w:t>типологии</w:t>
      </w:r>
      <w:r w:rsidRPr="009F3CA8">
        <w:rPr>
          <w:rFonts w:ascii="Times New Roman" w:hAnsi="Times New Roman" w:cs="Times New Roman"/>
          <w:sz w:val="24"/>
          <w:szCs w:val="24"/>
          <w:lang w:val="en-US"/>
        </w:rPr>
        <w:t xml:space="preserve"> </w:t>
      </w:r>
      <w:r w:rsidRPr="009F3CA8">
        <w:rPr>
          <w:rFonts w:ascii="Times New Roman" w:hAnsi="Times New Roman" w:cs="Times New Roman"/>
          <w:sz w:val="24"/>
          <w:szCs w:val="24"/>
        </w:rPr>
        <w:t>репрезентации</w:t>
      </w:r>
      <w:r w:rsidRPr="009F3CA8">
        <w:rPr>
          <w:rFonts w:ascii="Times New Roman" w:hAnsi="Times New Roman" w:cs="Times New Roman"/>
          <w:sz w:val="24"/>
          <w:szCs w:val="24"/>
          <w:lang w:val="en-US"/>
        </w:rPr>
        <w:t xml:space="preserve"> </w:t>
      </w:r>
      <w:r w:rsidRPr="009F3CA8">
        <w:rPr>
          <w:rFonts w:ascii="Times New Roman" w:hAnsi="Times New Roman" w:cs="Times New Roman"/>
          <w:sz w:val="24"/>
          <w:szCs w:val="24"/>
        </w:rPr>
        <w:t>женственности</w:t>
      </w:r>
      <w:r w:rsidRPr="009F3CA8">
        <w:rPr>
          <w:rFonts w:ascii="Times New Roman" w:hAnsi="Times New Roman" w:cs="Times New Roman"/>
          <w:sz w:val="24"/>
          <w:szCs w:val="24"/>
          <w:lang w:val="en-US"/>
        </w:rPr>
        <w:t xml:space="preserve"> </w:t>
      </w:r>
      <w:r w:rsidRPr="009F3CA8">
        <w:rPr>
          <w:rFonts w:ascii="Times New Roman" w:hAnsi="Times New Roman" w:cs="Times New Roman"/>
          <w:sz w:val="24"/>
          <w:szCs w:val="24"/>
        </w:rPr>
        <w:t>см</w:t>
      </w:r>
      <w:r>
        <w:rPr>
          <w:rFonts w:ascii="Times New Roman" w:hAnsi="Times New Roman" w:cs="Times New Roman"/>
          <w:sz w:val="24"/>
          <w:szCs w:val="24"/>
          <w:lang w:val="en-US"/>
        </w:rPr>
        <w:t xml:space="preserve">.: </w:t>
      </w:r>
      <w:proofErr w:type="spellStart"/>
      <w:r w:rsidRPr="009F3CA8">
        <w:rPr>
          <w:rFonts w:ascii="Times New Roman" w:hAnsi="Times New Roman" w:cs="Times New Roman"/>
          <w:i/>
          <w:sz w:val="24"/>
          <w:szCs w:val="24"/>
          <w:lang w:val="en-US"/>
        </w:rPr>
        <w:t>Ramm</w:t>
      </w:r>
      <w:proofErr w:type="spellEnd"/>
      <w:r w:rsidRPr="009F3CA8">
        <w:rPr>
          <w:rFonts w:ascii="Times New Roman" w:hAnsi="Times New Roman" w:cs="Times New Roman"/>
          <w:i/>
          <w:sz w:val="24"/>
          <w:szCs w:val="24"/>
          <w:lang w:val="en-US"/>
        </w:rPr>
        <w:t>-Weber S</w:t>
      </w:r>
      <w:r>
        <w:rPr>
          <w:rFonts w:ascii="Times New Roman" w:hAnsi="Times New Roman" w:cs="Times New Roman"/>
          <w:sz w:val="24"/>
          <w:szCs w:val="24"/>
          <w:lang w:val="en-US"/>
        </w:rPr>
        <w:t xml:space="preserve">. </w:t>
      </w:r>
      <w:proofErr w:type="spellStart"/>
      <w:r w:rsidRPr="009F3CA8">
        <w:rPr>
          <w:rFonts w:ascii="Times New Roman" w:hAnsi="Times New Roman" w:cs="Times New Roman"/>
          <w:sz w:val="24"/>
          <w:szCs w:val="24"/>
          <w:lang w:val="en-US"/>
        </w:rPr>
        <w:t>Mit</w:t>
      </w:r>
      <w:proofErr w:type="spellEnd"/>
      <w:r w:rsidRPr="009F3CA8">
        <w:rPr>
          <w:rFonts w:ascii="Times New Roman" w:hAnsi="Times New Roman" w:cs="Times New Roman"/>
          <w:sz w:val="24"/>
          <w:szCs w:val="24"/>
          <w:lang w:val="en-US"/>
        </w:rPr>
        <w:t xml:space="preserve"> der </w:t>
      </w:r>
      <w:proofErr w:type="spellStart"/>
      <w:r w:rsidRPr="009F3CA8">
        <w:rPr>
          <w:rFonts w:ascii="Times New Roman" w:hAnsi="Times New Roman" w:cs="Times New Roman"/>
          <w:sz w:val="24"/>
          <w:szCs w:val="24"/>
          <w:lang w:val="en-US"/>
        </w:rPr>
        <w:t>Sichel</w:t>
      </w:r>
      <w:proofErr w:type="spellEnd"/>
      <w:r w:rsidRPr="009F3CA8">
        <w:rPr>
          <w:rFonts w:ascii="Times New Roman" w:hAnsi="Times New Roman" w:cs="Times New Roman"/>
          <w:sz w:val="24"/>
          <w:szCs w:val="24"/>
          <w:lang w:val="en-US"/>
        </w:rPr>
        <w:t xml:space="preserve"> in der Hand. Mythos und </w:t>
      </w:r>
      <w:proofErr w:type="spellStart"/>
      <w:r w:rsidRPr="009F3CA8">
        <w:rPr>
          <w:rFonts w:ascii="Times New Roman" w:hAnsi="Times New Roman" w:cs="Times New Roman"/>
          <w:sz w:val="24"/>
          <w:szCs w:val="24"/>
          <w:lang w:val="en-US"/>
        </w:rPr>
        <w:t>Weiblichkeit</w:t>
      </w:r>
      <w:proofErr w:type="spellEnd"/>
      <w:r w:rsidRPr="009F3CA8">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der </w:t>
      </w:r>
      <w:proofErr w:type="spellStart"/>
      <w:r>
        <w:rPr>
          <w:rFonts w:ascii="Times New Roman" w:hAnsi="Times New Roman" w:cs="Times New Roman"/>
          <w:sz w:val="24"/>
          <w:szCs w:val="24"/>
          <w:lang w:val="en-US"/>
        </w:rPr>
        <w:t>sowjetischen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Kunst</w:t>
      </w:r>
      <w:proofErr w:type="spellEnd"/>
      <w:r>
        <w:rPr>
          <w:rFonts w:ascii="Times New Roman" w:hAnsi="Times New Roman" w:cs="Times New Roman"/>
          <w:sz w:val="24"/>
          <w:szCs w:val="24"/>
          <w:lang w:val="en-US"/>
        </w:rPr>
        <w:t xml:space="preserve"> der 30er </w:t>
      </w:r>
      <w:proofErr w:type="spellStart"/>
      <w:r w:rsidRPr="009F3CA8">
        <w:rPr>
          <w:rFonts w:ascii="Times New Roman" w:hAnsi="Times New Roman" w:cs="Times New Roman"/>
          <w:sz w:val="24"/>
          <w:szCs w:val="24"/>
          <w:lang w:val="en-US"/>
        </w:rPr>
        <w:t>Jahre</w:t>
      </w:r>
      <w:proofErr w:type="spellEnd"/>
      <w:r w:rsidRPr="009F3CA8">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Köln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Wien</w:t>
      </w:r>
      <w:proofErr w:type="spellEnd"/>
      <w:r>
        <w:rPr>
          <w:rFonts w:ascii="Times New Roman" w:hAnsi="Times New Roman" w:cs="Times New Roman"/>
          <w:sz w:val="24"/>
          <w:szCs w:val="24"/>
        </w:rPr>
        <w:t>, 2006. S. 50–</w:t>
      </w:r>
      <w:r w:rsidRPr="009F3CA8">
        <w:rPr>
          <w:rFonts w:ascii="Times New Roman" w:hAnsi="Times New Roman" w:cs="Times New Roman"/>
          <w:sz w:val="24"/>
          <w:szCs w:val="24"/>
        </w:rPr>
        <w:t>71.</w:t>
      </w:r>
    </w:p>
  </w:footnote>
  <w:footnote w:id="61">
    <w:p w:rsidR="0091778D" w:rsidRPr="009F3CA8" w:rsidRDefault="0091778D" w:rsidP="009F3CA8">
      <w:pPr>
        <w:pStyle w:val="a4"/>
        <w:jc w:val="both"/>
        <w:rPr>
          <w:rFonts w:ascii="Times New Roman" w:hAnsi="Times New Roman" w:cs="Times New Roman"/>
          <w:sz w:val="24"/>
          <w:szCs w:val="24"/>
        </w:rPr>
      </w:pPr>
      <w:r w:rsidRPr="009F3CA8">
        <w:rPr>
          <w:rStyle w:val="a6"/>
          <w:rFonts w:ascii="Times New Roman" w:hAnsi="Times New Roman" w:cs="Times New Roman"/>
          <w:sz w:val="24"/>
          <w:szCs w:val="24"/>
        </w:rPr>
        <w:footnoteRef/>
      </w:r>
      <w:r w:rsidRPr="009F3CA8">
        <w:rPr>
          <w:rFonts w:ascii="Times New Roman" w:hAnsi="Times New Roman" w:cs="Times New Roman"/>
          <w:sz w:val="24"/>
          <w:szCs w:val="24"/>
        </w:rPr>
        <w:t xml:space="preserve"> Ср.: </w:t>
      </w:r>
      <w:r w:rsidRPr="009F3CA8">
        <w:rPr>
          <w:rFonts w:ascii="Times New Roman" w:hAnsi="Times New Roman" w:cs="Times New Roman"/>
          <w:i/>
          <w:sz w:val="24"/>
          <w:szCs w:val="24"/>
        </w:rPr>
        <w:t>Паперный В</w:t>
      </w:r>
      <w:r w:rsidRPr="009F3CA8">
        <w:rPr>
          <w:rFonts w:ascii="Times New Roman" w:hAnsi="Times New Roman" w:cs="Times New Roman"/>
          <w:sz w:val="24"/>
          <w:szCs w:val="24"/>
        </w:rPr>
        <w:t>. Культура Два. М., 2006. Глава “Живое — неживое”.</w:t>
      </w:r>
    </w:p>
  </w:footnote>
  <w:footnote w:id="62">
    <w:p w:rsidR="0091778D" w:rsidRPr="009F3CA8" w:rsidRDefault="0091778D" w:rsidP="009F3CA8">
      <w:pPr>
        <w:pStyle w:val="a4"/>
        <w:jc w:val="both"/>
        <w:rPr>
          <w:rFonts w:ascii="Times New Roman" w:hAnsi="Times New Roman" w:cs="Times New Roman"/>
          <w:sz w:val="24"/>
          <w:szCs w:val="24"/>
          <w:lang w:val="en-US"/>
        </w:rPr>
      </w:pPr>
      <w:r w:rsidRPr="009F3CA8">
        <w:rPr>
          <w:rStyle w:val="a6"/>
          <w:rFonts w:ascii="Times New Roman" w:hAnsi="Times New Roman" w:cs="Times New Roman"/>
          <w:sz w:val="24"/>
          <w:szCs w:val="24"/>
        </w:rPr>
        <w:footnoteRef/>
      </w:r>
      <w:r w:rsidRPr="009F3CA8">
        <w:rPr>
          <w:rFonts w:ascii="Times New Roman" w:hAnsi="Times New Roman" w:cs="Times New Roman"/>
          <w:sz w:val="24"/>
          <w:szCs w:val="24"/>
        </w:rPr>
        <w:t xml:space="preserve"> О разработке женских образов в советской живописи с конца 19</w:t>
      </w:r>
      <w:r>
        <w:rPr>
          <w:rFonts w:ascii="Times New Roman" w:hAnsi="Times New Roman" w:cs="Times New Roman"/>
          <w:sz w:val="24"/>
          <w:szCs w:val="24"/>
        </w:rPr>
        <w:t>20-х годов см.: </w:t>
      </w:r>
      <w:proofErr w:type="spellStart"/>
      <w:r w:rsidRPr="009F3CA8">
        <w:rPr>
          <w:rFonts w:ascii="Times New Roman" w:hAnsi="Times New Roman" w:cs="Times New Roman"/>
          <w:i/>
          <w:sz w:val="24"/>
          <w:szCs w:val="24"/>
        </w:rPr>
        <w:t>Гасснер</w:t>
      </w:r>
      <w:proofErr w:type="spellEnd"/>
      <w:r w:rsidRPr="009F3CA8">
        <w:rPr>
          <w:rFonts w:ascii="Times New Roman" w:hAnsi="Times New Roman" w:cs="Times New Roman"/>
          <w:i/>
          <w:sz w:val="24"/>
          <w:szCs w:val="24"/>
        </w:rPr>
        <w:t xml:space="preserve"> Х., </w:t>
      </w:r>
      <w:proofErr w:type="spellStart"/>
      <w:r w:rsidRPr="009F3CA8">
        <w:rPr>
          <w:rFonts w:ascii="Times New Roman" w:hAnsi="Times New Roman" w:cs="Times New Roman"/>
          <w:i/>
          <w:sz w:val="24"/>
          <w:szCs w:val="24"/>
        </w:rPr>
        <w:t>Гиллен</w:t>
      </w:r>
      <w:proofErr w:type="spellEnd"/>
      <w:r w:rsidRPr="009F3CA8">
        <w:rPr>
          <w:rFonts w:ascii="Times New Roman" w:hAnsi="Times New Roman" w:cs="Times New Roman"/>
          <w:i/>
          <w:sz w:val="24"/>
          <w:szCs w:val="24"/>
        </w:rPr>
        <w:t> Э</w:t>
      </w:r>
      <w:r>
        <w:rPr>
          <w:rFonts w:ascii="Times New Roman" w:hAnsi="Times New Roman" w:cs="Times New Roman"/>
          <w:sz w:val="24"/>
          <w:szCs w:val="24"/>
        </w:rPr>
        <w:t xml:space="preserve">. </w:t>
      </w:r>
      <w:r w:rsidRPr="009F3CA8">
        <w:rPr>
          <w:rFonts w:ascii="Times New Roman" w:hAnsi="Times New Roman" w:cs="Times New Roman"/>
          <w:sz w:val="24"/>
          <w:szCs w:val="24"/>
        </w:rPr>
        <w:t xml:space="preserve">От создания утопического порядка к идеологии умиротворения в свете эстетической действительности // Агитация за счастье. Советское искусство сталинской эпохи. Каталог выставки. </w:t>
      </w:r>
      <w:proofErr w:type="spellStart"/>
      <w:r w:rsidRPr="009F3CA8">
        <w:rPr>
          <w:rFonts w:ascii="Times New Roman" w:hAnsi="Times New Roman" w:cs="Times New Roman"/>
          <w:sz w:val="24"/>
          <w:szCs w:val="24"/>
        </w:rPr>
        <w:t>Дюссельдо</w:t>
      </w:r>
      <w:proofErr w:type="spellEnd"/>
      <w:r w:rsidRPr="009F3CA8">
        <w:rPr>
          <w:rFonts w:ascii="Times New Roman" w:hAnsi="Times New Roman" w:cs="Times New Roman"/>
          <w:sz w:val="24"/>
          <w:szCs w:val="24"/>
          <w:lang w:val="en-US"/>
        </w:rPr>
        <w:t>p</w:t>
      </w:r>
      <w:r w:rsidRPr="009F3CA8">
        <w:rPr>
          <w:rFonts w:ascii="Times New Roman" w:hAnsi="Times New Roman" w:cs="Times New Roman"/>
          <w:sz w:val="24"/>
          <w:szCs w:val="24"/>
        </w:rPr>
        <w:t>ф; Бремен, 1994. С</w:t>
      </w:r>
      <w:r w:rsidRPr="009F3CA8">
        <w:rPr>
          <w:rFonts w:ascii="Times New Roman" w:hAnsi="Times New Roman" w:cs="Times New Roman"/>
          <w:sz w:val="24"/>
          <w:szCs w:val="24"/>
          <w:lang w:val="en-US"/>
        </w:rPr>
        <w:t>. 34–43.</w:t>
      </w:r>
    </w:p>
  </w:footnote>
  <w:footnote w:id="63">
    <w:p w:rsidR="0091778D" w:rsidRPr="009F3CA8" w:rsidRDefault="0091778D" w:rsidP="009F3CA8">
      <w:pPr>
        <w:pStyle w:val="a4"/>
        <w:jc w:val="both"/>
        <w:rPr>
          <w:rFonts w:ascii="Times New Roman" w:hAnsi="Times New Roman" w:cs="Times New Roman"/>
          <w:sz w:val="24"/>
          <w:szCs w:val="24"/>
        </w:rPr>
      </w:pPr>
      <w:r w:rsidRPr="009F3CA8">
        <w:rPr>
          <w:rStyle w:val="a6"/>
          <w:rFonts w:ascii="Times New Roman" w:hAnsi="Times New Roman" w:cs="Times New Roman"/>
          <w:sz w:val="24"/>
          <w:szCs w:val="24"/>
        </w:rPr>
        <w:footnoteRef/>
      </w:r>
      <w:r w:rsidRPr="009F3CA8">
        <w:rPr>
          <w:rFonts w:ascii="Times New Roman" w:hAnsi="Times New Roman" w:cs="Times New Roman"/>
          <w:sz w:val="24"/>
          <w:szCs w:val="24"/>
          <w:lang w:val="en-US"/>
        </w:rPr>
        <w:t xml:space="preserve"> </w:t>
      </w:r>
      <w:r w:rsidRPr="009F3CA8">
        <w:rPr>
          <w:rFonts w:ascii="Times New Roman" w:hAnsi="Times New Roman" w:cs="Times New Roman"/>
          <w:i/>
          <w:sz w:val="24"/>
          <w:szCs w:val="24"/>
          <w:lang w:val="en-US"/>
        </w:rPr>
        <w:t>Reid S. E</w:t>
      </w:r>
      <w:r>
        <w:rPr>
          <w:rFonts w:ascii="Times New Roman" w:hAnsi="Times New Roman" w:cs="Times New Roman"/>
          <w:sz w:val="24"/>
          <w:szCs w:val="24"/>
          <w:lang w:val="en-US"/>
        </w:rPr>
        <w:t xml:space="preserve">. </w:t>
      </w:r>
      <w:r w:rsidRPr="009F3CA8">
        <w:rPr>
          <w:rFonts w:ascii="Times New Roman" w:hAnsi="Times New Roman" w:cs="Times New Roman"/>
          <w:sz w:val="24"/>
          <w:szCs w:val="24"/>
          <w:lang w:val="en-US"/>
        </w:rPr>
        <w:t xml:space="preserve">All Stalin’s Women: Gender and Power in Soviet Art of the 1930s // Slavic Review. </w:t>
      </w:r>
      <w:r>
        <w:rPr>
          <w:rFonts w:ascii="Times New Roman" w:hAnsi="Times New Roman" w:cs="Times New Roman"/>
          <w:sz w:val="24"/>
          <w:szCs w:val="24"/>
        </w:rPr>
        <w:t xml:space="preserve">1998.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57. № 1. P. </w:t>
      </w:r>
      <w:r w:rsidRPr="009F3CA8">
        <w:rPr>
          <w:rFonts w:ascii="Times New Roman" w:hAnsi="Times New Roman" w:cs="Times New Roman"/>
          <w:sz w:val="24"/>
          <w:szCs w:val="24"/>
        </w:rPr>
        <w:t>133.</w:t>
      </w:r>
    </w:p>
  </w:footnote>
  <w:footnote w:id="64">
    <w:p w:rsidR="0091778D" w:rsidRPr="009F3CA8" w:rsidRDefault="0091778D" w:rsidP="009F3CA8">
      <w:pPr>
        <w:pStyle w:val="a4"/>
        <w:jc w:val="both"/>
        <w:rPr>
          <w:rFonts w:ascii="Times New Roman" w:hAnsi="Times New Roman" w:cs="Times New Roman"/>
          <w:sz w:val="24"/>
          <w:szCs w:val="24"/>
        </w:rPr>
      </w:pPr>
      <w:r w:rsidRPr="009F3CA8">
        <w:rPr>
          <w:rStyle w:val="a6"/>
          <w:rFonts w:ascii="Times New Roman" w:hAnsi="Times New Roman" w:cs="Times New Roman"/>
          <w:sz w:val="24"/>
          <w:szCs w:val="24"/>
        </w:rPr>
        <w:footnoteRef/>
      </w:r>
      <w:r w:rsidRPr="009F3CA8">
        <w:rPr>
          <w:rFonts w:ascii="Times New Roman" w:hAnsi="Times New Roman" w:cs="Times New Roman"/>
          <w:sz w:val="24"/>
          <w:szCs w:val="24"/>
        </w:rPr>
        <w:t xml:space="preserve"> Здесь можно указать на разительные сходства с образом матери в нацистском искусстве.</w:t>
      </w:r>
    </w:p>
  </w:footnote>
  <w:footnote w:id="65">
    <w:p w:rsidR="0091778D" w:rsidRPr="007152E5" w:rsidRDefault="0091778D" w:rsidP="007152E5">
      <w:pPr>
        <w:pStyle w:val="a4"/>
        <w:jc w:val="both"/>
        <w:rPr>
          <w:rFonts w:ascii="Times New Roman" w:hAnsi="Times New Roman" w:cs="Times New Roman"/>
          <w:sz w:val="24"/>
          <w:szCs w:val="24"/>
        </w:rPr>
      </w:pPr>
      <w:r w:rsidRPr="007152E5">
        <w:rPr>
          <w:rStyle w:val="a6"/>
          <w:rFonts w:ascii="Times New Roman" w:hAnsi="Times New Roman" w:cs="Times New Roman"/>
          <w:sz w:val="24"/>
          <w:szCs w:val="24"/>
        </w:rPr>
        <w:footnoteRef/>
      </w:r>
      <w:r w:rsidRPr="007152E5">
        <w:rPr>
          <w:rFonts w:ascii="Times New Roman" w:hAnsi="Times New Roman" w:cs="Times New Roman"/>
          <w:sz w:val="24"/>
          <w:szCs w:val="24"/>
        </w:rPr>
        <w:t xml:space="preserve"> </w:t>
      </w:r>
      <w:r w:rsidRPr="007152E5">
        <w:rPr>
          <w:rFonts w:ascii="Times New Roman" w:hAnsi="Times New Roman" w:cs="Times New Roman"/>
          <w:i/>
          <w:sz w:val="24"/>
          <w:szCs w:val="24"/>
        </w:rPr>
        <w:t>Булгакова О</w:t>
      </w:r>
      <w:r>
        <w:rPr>
          <w:rFonts w:ascii="Times New Roman" w:hAnsi="Times New Roman" w:cs="Times New Roman"/>
          <w:sz w:val="24"/>
          <w:szCs w:val="24"/>
        </w:rPr>
        <w:t xml:space="preserve">. </w:t>
      </w:r>
      <w:r w:rsidRPr="007152E5">
        <w:rPr>
          <w:rFonts w:ascii="Times New Roman" w:hAnsi="Times New Roman" w:cs="Times New Roman"/>
          <w:sz w:val="24"/>
          <w:szCs w:val="24"/>
        </w:rPr>
        <w:t>Советские красавицы в сталинс</w:t>
      </w:r>
      <w:r>
        <w:rPr>
          <w:rFonts w:ascii="Times New Roman" w:hAnsi="Times New Roman" w:cs="Times New Roman"/>
          <w:sz w:val="24"/>
          <w:szCs w:val="24"/>
        </w:rPr>
        <w:t>ком кино // Советское богатство.</w:t>
      </w:r>
      <w:r w:rsidRPr="007152E5">
        <w:rPr>
          <w:rFonts w:ascii="Times New Roman" w:hAnsi="Times New Roman" w:cs="Times New Roman"/>
          <w:sz w:val="24"/>
          <w:szCs w:val="24"/>
        </w:rPr>
        <w:t xml:space="preserve"> Статьи о культуре, ли</w:t>
      </w:r>
      <w:r>
        <w:rPr>
          <w:rFonts w:ascii="Times New Roman" w:hAnsi="Times New Roman" w:cs="Times New Roman"/>
          <w:sz w:val="24"/>
          <w:szCs w:val="24"/>
        </w:rPr>
        <w:t>тературе и кино. СПб., 2002. С. </w:t>
      </w:r>
      <w:r w:rsidRPr="007152E5">
        <w:rPr>
          <w:rFonts w:ascii="Times New Roman" w:hAnsi="Times New Roman" w:cs="Times New Roman"/>
          <w:sz w:val="24"/>
          <w:szCs w:val="24"/>
        </w:rPr>
        <w:t>298.</w:t>
      </w:r>
    </w:p>
  </w:footnote>
  <w:footnote w:id="66">
    <w:p w:rsidR="0091778D" w:rsidRPr="007152E5" w:rsidRDefault="0091778D" w:rsidP="007152E5">
      <w:pPr>
        <w:spacing w:after="0" w:line="240" w:lineRule="auto"/>
        <w:jc w:val="both"/>
        <w:rPr>
          <w:rFonts w:ascii="Times New Roman" w:hAnsi="Times New Roman" w:cs="Times New Roman"/>
          <w:sz w:val="24"/>
          <w:szCs w:val="24"/>
        </w:rPr>
      </w:pPr>
      <w:r w:rsidRPr="007152E5">
        <w:rPr>
          <w:rStyle w:val="a6"/>
          <w:rFonts w:ascii="Times New Roman" w:hAnsi="Times New Roman" w:cs="Times New Roman"/>
          <w:sz w:val="24"/>
          <w:szCs w:val="24"/>
        </w:rPr>
        <w:footnoteRef/>
      </w:r>
      <w:r w:rsidRPr="007152E5">
        <w:rPr>
          <w:rFonts w:ascii="Times New Roman" w:hAnsi="Times New Roman" w:cs="Times New Roman"/>
          <w:sz w:val="24"/>
          <w:szCs w:val="24"/>
        </w:rPr>
        <w:t xml:space="preserve"> </w:t>
      </w:r>
      <w:proofErr w:type="spellStart"/>
      <w:r w:rsidRPr="007152E5">
        <w:rPr>
          <w:rFonts w:ascii="Times New Roman" w:hAnsi="Times New Roman" w:cs="Times New Roman"/>
          <w:i/>
          <w:sz w:val="24"/>
          <w:szCs w:val="24"/>
        </w:rPr>
        <w:t>Баллаш</w:t>
      </w:r>
      <w:proofErr w:type="spellEnd"/>
      <w:r w:rsidRPr="007152E5">
        <w:rPr>
          <w:rFonts w:ascii="Times New Roman" w:hAnsi="Times New Roman" w:cs="Times New Roman"/>
          <w:i/>
          <w:sz w:val="24"/>
          <w:szCs w:val="24"/>
        </w:rPr>
        <w:t xml:space="preserve"> Б.</w:t>
      </w:r>
      <w:r w:rsidRPr="007152E5">
        <w:rPr>
          <w:rFonts w:ascii="Times New Roman" w:hAnsi="Times New Roman" w:cs="Times New Roman"/>
          <w:sz w:val="24"/>
          <w:szCs w:val="24"/>
        </w:rPr>
        <w:t> Новое решение темы // Ис</w:t>
      </w:r>
      <w:r>
        <w:rPr>
          <w:rFonts w:ascii="Times New Roman" w:hAnsi="Times New Roman" w:cs="Times New Roman"/>
          <w:sz w:val="24"/>
          <w:szCs w:val="24"/>
        </w:rPr>
        <w:t>кусство кино. 1936. № 7. С. </w:t>
      </w:r>
      <w:r w:rsidRPr="007152E5">
        <w:rPr>
          <w:rFonts w:ascii="Times New Roman" w:hAnsi="Times New Roman" w:cs="Times New Roman"/>
          <w:sz w:val="24"/>
          <w:szCs w:val="24"/>
        </w:rPr>
        <w:t>42.</w:t>
      </w:r>
    </w:p>
  </w:footnote>
  <w:footnote w:id="67">
    <w:p w:rsidR="0091778D" w:rsidRPr="007152E5" w:rsidRDefault="0091778D" w:rsidP="007152E5">
      <w:pPr>
        <w:pStyle w:val="a4"/>
        <w:jc w:val="both"/>
        <w:rPr>
          <w:rFonts w:ascii="Times New Roman" w:hAnsi="Times New Roman" w:cs="Times New Roman"/>
          <w:sz w:val="24"/>
          <w:szCs w:val="24"/>
        </w:rPr>
      </w:pPr>
      <w:r w:rsidRPr="007152E5">
        <w:rPr>
          <w:rStyle w:val="a6"/>
          <w:rFonts w:ascii="Times New Roman" w:hAnsi="Times New Roman" w:cs="Times New Roman"/>
          <w:sz w:val="24"/>
          <w:szCs w:val="24"/>
        </w:rPr>
        <w:footnoteRef/>
      </w:r>
      <w:r w:rsidRPr="007152E5">
        <w:rPr>
          <w:rFonts w:ascii="Times New Roman" w:hAnsi="Times New Roman" w:cs="Times New Roman"/>
          <w:sz w:val="24"/>
          <w:szCs w:val="24"/>
        </w:rPr>
        <w:t xml:space="preserve"> </w:t>
      </w:r>
      <w:r>
        <w:rPr>
          <w:rFonts w:ascii="Times New Roman" w:hAnsi="Times New Roman" w:cs="Times New Roman"/>
          <w:sz w:val="24"/>
          <w:szCs w:val="24"/>
        </w:rPr>
        <w:t>Ср.: </w:t>
      </w:r>
      <w:proofErr w:type="spellStart"/>
      <w:r w:rsidRPr="007152E5">
        <w:rPr>
          <w:rFonts w:ascii="Times New Roman" w:hAnsi="Times New Roman" w:cs="Times New Roman"/>
          <w:i/>
          <w:sz w:val="24"/>
          <w:szCs w:val="24"/>
        </w:rPr>
        <w:t>Тyровская</w:t>
      </w:r>
      <w:proofErr w:type="spellEnd"/>
      <w:r w:rsidRPr="007152E5">
        <w:rPr>
          <w:rFonts w:ascii="Times New Roman" w:hAnsi="Times New Roman" w:cs="Times New Roman"/>
          <w:i/>
          <w:sz w:val="24"/>
          <w:szCs w:val="24"/>
        </w:rPr>
        <w:t> М.</w:t>
      </w:r>
      <w:r>
        <w:rPr>
          <w:rFonts w:ascii="Times New Roman" w:hAnsi="Times New Roman" w:cs="Times New Roman"/>
          <w:sz w:val="24"/>
          <w:szCs w:val="24"/>
        </w:rPr>
        <w:t xml:space="preserve"> </w:t>
      </w:r>
      <w:r w:rsidRPr="007152E5">
        <w:rPr>
          <w:rFonts w:ascii="Times New Roman" w:hAnsi="Times New Roman" w:cs="Times New Roman"/>
          <w:sz w:val="24"/>
          <w:szCs w:val="24"/>
        </w:rPr>
        <w:t>“Волга-Волга” и ее время // Кинове</w:t>
      </w:r>
      <w:r>
        <w:rPr>
          <w:rFonts w:ascii="Times New Roman" w:hAnsi="Times New Roman" w:cs="Times New Roman"/>
          <w:sz w:val="24"/>
          <w:szCs w:val="24"/>
        </w:rPr>
        <w:t>дческие записки. 2000. № 45. С. </w:t>
      </w:r>
      <w:r w:rsidRPr="007152E5">
        <w:rPr>
          <w:rFonts w:ascii="Times New Roman" w:hAnsi="Times New Roman" w:cs="Times New Roman"/>
          <w:sz w:val="24"/>
          <w:szCs w:val="24"/>
        </w:rPr>
        <w:t>126.</w:t>
      </w:r>
    </w:p>
  </w:footnote>
  <w:footnote w:id="68">
    <w:p w:rsidR="0091778D" w:rsidRDefault="0091778D">
      <w:pPr>
        <w:pStyle w:val="a4"/>
      </w:pPr>
      <w:r>
        <w:rPr>
          <w:rStyle w:val="a6"/>
        </w:rPr>
        <w:footnoteRef/>
      </w:r>
      <w:r>
        <w:t xml:space="preserve"> </w:t>
      </w:r>
      <w:r w:rsidRPr="0091778D">
        <w:rPr>
          <w:rFonts w:ascii="Times New Roman" w:hAnsi="Times New Roman" w:cs="Times New Roman"/>
          <w:i/>
          <w:sz w:val="24"/>
          <w:szCs w:val="24"/>
        </w:rPr>
        <w:t>Паперный В.</w:t>
      </w:r>
      <w:r>
        <w:rPr>
          <w:rFonts w:ascii="Times New Roman" w:hAnsi="Times New Roman" w:cs="Times New Roman"/>
          <w:sz w:val="24"/>
          <w:szCs w:val="24"/>
        </w:rPr>
        <w:t xml:space="preserve"> </w:t>
      </w:r>
      <w:r w:rsidRPr="0048033E">
        <w:rPr>
          <w:rFonts w:ascii="Times New Roman" w:hAnsi="Times New Roman" w:cs="Times New Roman"/>
          <w:sz w:val="24"/>
          <w:szCs w:val="24"/>
        </w:rPr>
        <w:t>Культура Два</w:t>
      </w:r>
      <w:r>
        <w:rPr>
          <w:rFonts w:ascii="Times New Roman" w:hAnsi="Times New Roman" w:cs="Times New Roman"/>
          <w:sz w:val="24"/>
          <w:szCs w:val="24"/>
        </w:rPr>
        <w:t>. С. 194–</w:t>
      </w:r>
      <w:r w:rsidRPr="0048033E">
        <w:rPr>
          <w:rFonts w:ascii="Times New Roman" w:hAnsi="Times New Roman" w:cs="Times New Roman"/>
          <w:sz w:val="24"/>
          <w:szCs w:val="24"/>
        </w:rPr>
        <w:t>195.</w:t>
      </w:r>
    </w:p>
  </w:footnote>
  <w:footnote w:id="69">
    <w:p w:rsidR="0091778D" w:rsidRDefault="0091778D">
      <w:pPr>
        <w:pStyle w:val="a4"/>
      </w:pPr>
      <w:r>
        <w:rPr>
          <w:rStyle w:val="a6"/>
        </w:rPr>
        <w:footnoteRef/>
      </w:r>
      <w:r>
        <w:t xml:space="preserve"> </w:t>
      </w:r>
      <w:proofErr w:type="spellStart"/>
      <w:r w:rsidRPr="0091778D">
        <w:rPr>
          <w:rFonts w:ascii="Times New Roman" w:hAnsi="Times New Roman" w:cs="Times New Roman"/>
          <w:i/>
          <w:sz w:val="24"/>
          <w:szCs w:val="24"/>
        </w:rPr>
        <w:t>Фарфель</w:t>
      </w:r>
      <w:proofErr w:type="spellEnd"/>
      <w:r w:rsidRPr="0091778D">
        <w:rPr>
          <w:rFonts w:ascii="Times New Roman" w:hAnsi="Times New Roman" w:cs="Times New Roman"/>
          <w:i/>
          <w:sz w:val="24"/>
          <w:szCs w:val="24"/>
        </w:rPr>
        <w:t xml:space="preserve"> С</w:t>
      </w:r>
      <w:r w:rsidRPr="0048033E">
        <w:rPr>
          <w:rFonts w:ascii="Times New Roman" w:hAnsi="Times New Roman" w:cs="Times New Roman"/>
          <w:sz w:val="24"/>
          <w:szCs w:val="24"/>
        </w:rPr>
        <w:t>. Цветущая з</w:t>
      </w:r>
      <w:r>
        <w:rPr>
          <w:rFonts w:ascii="Times New Roman" w:hAnsi="Times New Roman" w:cs="Times New Roman"/>
          <w:sz w:val="24"/>
          <w:szCs w:val="24"/>
        </w:rPr>
        <w:t>емля // Звезда. 1939. № 7/8. С. </w:t>
      </w:r>
      <w:r w:rsidRPr="0048033E">
        <w:rPr>
          <w:rFonts w:ascii="Times New Roman" w:hAnsi="Times New Roman" w:cs="Times New Roman"/>
          <w:sz w:val="24"/>
          <w:szCs w:val="24"/>
        </w:rPr>
        <w:t>234.</w:t>
      </w:r>
    </w:p>
  </w:footnote>
  <w:footnote w:id="70">
    <w:p w:rsidR="0091778D" w:rsidRDefault="0091778D">
      <w:pPr>
        <w:pStyle w:val="a4"/>
      </w:pPr>
      <w:r>
        <w:rPr>
          <w:rStyle w:val="a6"/>
        </w:rPr>
        <w:footnoteRef/>
      </w:r>
      <w:r>
        <w:t xml:space="preserve"> </w:t>
      </w:r>
      <w:proofErr w:type="spellStart"/>
      <w:r w:rsidRPr="0091778D">
        <w:rPr>
          <w:rFonts w:ascii="Times New Roman" w:hAnsi="Times New Roman" w:cs="Times New Roman"/>
          <w:i/>
          <w:sz w:val="24"/>
          <w:szCs w:val="24"/>
        </w:rPr>
        <w:t>Марни</w:t>
      </w:r>
      <w:proofErr w:type="spellEnd"/>
      <w:r w:rsidRPr="0091778D">
        <w:rPr>
          <w:rFonts w:ascii="Times New Roman" w:hAnsi="Times New Roman" w:cs="Times New Roman"/>
          <w:i/>
          <w:sz w:val="24"/>
          <w:szCs w:val="24"/>
        </w:rPr>
        <w:t> Н</w:t>
      </w:r>
      <w:r w:rsidRPr="0048033E">
        <w:rPr>
          <w:rFonts w:ascii="Times New Roman" w:hAnsi="Times New Roman" w:cs="Times New Roman"/>
          <w:sz w:val="24"/>
          <w:szCs w:val="24"/>
        </w:rPr>
        <w:t xml:space="preserve">. Счастливая страна (К открытию Всесоюзной сельскохозяйственной выставки) </w:t>
      </w:r>
      <w:r>
        <w:rPr>
          <w:rFonts w:ascii="Times New Roman" w:hAnsi="Times New Roman" w:cs="Times New Roman"/>
          <w:sz w:val="24"/>
          <w:szCs w:val="24"/>
        </w:rPr>
        <w:t>// Общественница. 1939. № 7. С. </w:t>
      </w:r>
      <w:r w:rsidRPr="0048033E">
        <w:rPr>
          <w:rFonts w:ascii="Times New Roman" w:hAnsi="Times New Roman" w:cs="Times New Roman"/>
          <w:sz w:val="24"/>
          <w:szCs w:val="24"/>
        </w:rPr>
        <w:t>23.</w:t>
      </w:r>
    </w:p>
  </w:footnote>
  <w:footnote w:id="71">
    <w:p w:rsidR="0091778D" w:rsidRDefault="0091778D">
      <w:pPr>
        <w:pStyle w:val="a4"/>
      </w:pPr>
      <w:r>
        <w:rPr>
          <w:rStyle w:val="a6"/>
        </w:rPr>
        <w:footnoteRef/>
      </w:r>
      <w:r>
        <w:t xml:space="preserve"> </w:t>
      </w:r>
      <w:proofErr w:type="spellStart"/>
      <w:r w:rsidRPr="0091778D">
        <w:rPr>
          <w:rFonts w:ascii="Times New Roman" w:hAnsi="Times New Roman" w:cs="Times New Roman"/>
          <w:i/>
          <w:sz w:val="24"/>
          <w:szCs w:val="24"/>
        </w:rPr>
        <w:t>Рыклин</w:t>
      </w:r>
      <w:proofErr w:type="spellEnd"/>
      <w:r w:rsidRPr="0091778D">
        <w:rPr>
          <w:rFonts w:ascii="Times New Roman" w:hAnsi="Times New Roman" w:cs="Times New Roman"/>
          <w:i/>
          <w:sz w:val="24"/>
          <w:szCs w:val="24"/>
        </w:rPr>
        <w:t> М</w:t>
      </w:r>
      <w:r w:rsidRPr="0048033E">
        <w:rPr>
          <w:rFonts w:ascii="Times New Roman" w:hAnsi="Times New Roman" w:cs="Times New Roman"/>
          <w:sz w:val="24"/>
          <w:szCs w:val="24"/>
        </w:rPr>
        <w:t>. Пространства ликования: Тотали</w:t>
      </w:r>
      <w:r>
        <w:rPr>
          <w:rFonts w:ascii="Times New Roman" w:hAnsi="Times New Roman" w:cs="Times New Roman"/>
          <w:sz w:val="24"/>
          <w:szCs w:val="24"/>
        </w:rPr>
        <w:t>таризм и различие. М., 2002. С. </w:t>
      </w:r>
      <w:r w:rsidRPr="0048033E">
        <w:rPr>
          <w:rFonts w:ascii="Times New Roman" w:hAnsi="Times New Roman" w:cs="Times New Roman"/>
          <w:sz w:val="24"/>
          <w:szCs w:val="24"/>
        </w:rPr>
        <w:t>102.</w:t>
      </w:r>
    </w:p>
  </w:footnote>
  <w:footnote w:id="72">
    <w:p w:rsidR="0091778D" w:rsidRDefault="0091778D">
      <w:pPr>
        <w:pStyle w:val="a4"/>
      </w:pPr>
      <w:r>
        <w:rPr>
          <w:rStyle w:val="a6"/>
        </w:rPr>
        <w:footnoteRef/>
      </w:r>
      <w:r>
        <w:t xml:space="preserve"> </w:t>
      </w:r>
      <w:r>
        <w:rPr>
          <w:rFonts w:ascii="Times New Roman" w:hAnsi="Times New Roman" w:cs="Times New Roman"/>
          <w:sz w:val="24"/>
          <w:szCs w:val="24"/>
        </w:rPr>
        <w:t>Ср.: </w:t>
      </w:r>
      <w:r w:rsidRPr="0091778D">
        <w:rPr>
          <w:rFonts w:ascii="Times New Roman" w:hAnsi="Times New Roman" w:cs="Times New Roman"/>
          <w:i/>
          <w:sz w:val="24"/>
          <w:szCs w:val="24"/>
        </w:rPr>
        <w:t>Добренко Е</w:t>
      </w:r>
      <w:r>
        <w:rPr>
          <w:rFonts w:ascii="Times New Roman" w:hAnsi="Times New Roman" w:cs="Times New Roman"/>
          <w:sz w:val="24"/>
          <w:szCs w:val="24"/>
        </w:rPr>
        <w:t xml:space="preserve">. </w:t>
      </w:r>
      <w:r w:rsidRPr="0048033E">
        <w:rPr>
          <w:rFonts w:ascii="Times New Roman" w:hAnsi="Times New Roman" w:cs="Times New Roman"/>
          <w:sz w:val="24"/>
          <w:szCs w:val="24"/>
        </w:rPr>
        <w:t>Политэкономия соцреализма</w:t>
      </w:r>
      <w:r>
        <w:rPr>
          <w:rFonts w:ascii="Times New Roman" w:hAnsi="Times New Roman" w:cs="Times New Roman"/>
          <w:sz w:val="24"/>
          <w:szCs w:val="24"/>
        </w:rPr>
        <w:t>. С. 426, 444–</w:t>
      </w:r>
      <w:r w:rsidRPr="0048033E">
        <w:rPr>
          <w:rFonts w:ascii="Times New Roman" w:hAnsi="Times New Roman" w:cs="Times New Roman"/>
          <w:sz w:val="24"/>
          <w:szCs w:val="24"/>
        </w:rPr>
        <w:t>445.</w:t>
      </w:r>
    </w:p>
  </w:footnote>
  <w:footnote w:id="73">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proofErr w:type="spellStart"/>
      <w:r w:rsidR="00E0777C" w:rsidRPr="00E0777C">
        <w:rPr>
          <w:rFonts w:ascii="Times New Roman" w:hAnsi="Times New Roman" w:cs="Times New Roman"/>
          <w:i/>
          <w:sz w:val="24"/>
          <w:szCs w:val="24"/>
        </w:rPr>
        <w:t>Адаскина</w:t>
      </w:r>
      <w:proofErr w:type="spellEnd"/>
      <w:r w:rsidR="00E0777C" w:rsidRPr="00E0777C">
        <w:rPr>
          <w:rFonts w:ascii="Times New Roman" w:hAnsi="Times New Roman" w:cs="Times New Roman"/>
          <w:i/>
          <w:sz w:val="24"/>
          <w:szCs w:val="24"/>
        </w:rPr>
        <w:t xml:space="preserve"> Н.</w:t>
      </w:r>
      <w:r w:rsidR="00E0777C" w:rsidRPr="00E0777C">
        <w:rPr>
          <w:rFonts w:ascii="Times New Roman" w:hAnsi="Times New Roman" w:cs="Times New Roman"/>
          <w:i/>
          <w:sz w:val="24"/>
          <w:szCs w:val="24"/>
        </w:rPr>
        <w:t> Л</w:t>
      </w:r>
      <w:r w:rsidR="00E0777C">
        <w:rPr>
          <w:rFonts w:ascii="Times New Roman" w:hAnsi="Times New Roman" w:cs="Times New Roman"/>
          <w:sz w:val="24"/>
          <w:szCs w:val="24"/>
        </w:rPr>
        <w:t xml:space="preserve">. </w:t>
      </w:r>
      <w:r w:rsidR="00E0777C" w:rsidRPr="00E0777C">
        <w:rPr>
          <w:rFonts w:ascii="Times New Roman" w:hAnsi="Times New Roman" w:cs="Times New Roman"/>
          <w:sz w:val="24"/>
          <w:szCs w:val="24"/>
        </w:rPr>
        <w:t>30-е годы: контрасты и парадоксы советской художественной культуры // Советское иск</w:t>
      </w:r>
      <w:r w:rsidR="00E0777C">
        <w:rPr>
          <w:rFonts w:ascii="Times New Roman" w:hAnsi="Times New Roman" w:cs="Times New Roman"/>
          <w:sz w:val="24"/>
          <w:szCs w:val="24"/>
        </w:rPr>
        <w:t xml:space="preserve">усствознание. 1989. </w:t>
      </w:r>
      <w:proofErr w:type="spellStart"/>
      <w:r w:rsidR="00E0777C">
        <w:rPr>
          <w:rFonts w:ascii="Times New Roman" w:hAnsi="Times New Roman" w:cs="Times New Roman"/>
          <w:sz w:val="24"/>
          <w:szCs w:val="24"/>
        </w:rPr>
        <w:t>Вып</w:t>
      </w:r>
      <w:proofErr w:type="spellEnd"/>
      <w:r w:rsidR="00E0777C">
        <w:rPr>
          <w:rFonts w:ascii="Times New Roman" w:hAnsi="Times New Roman" w:cs="Times New Roman"/>
          <w:sz w:val="24"/>
          <w:szCs w:val="24"/>
        </w:rPr>
        <w:t>. 25. С. </w:t>
      </w:r>
      <w:r w:rsidR="00E0777C" w:rsidRPr="00E0777C">
        <w:rPr>
          <w:rFonts w:ascii="Times New Roman" w:hAnsi="Times New Roman" w:cs="Times New Roman"/>
          <w:sz w:val="24"/>
          <w:szCs w:val="24"/>
        </w:rPr>
        <w:t>11.</w:t>
      </w:r>
    </w:p>
  </w:footnote>
  <w:footnote w:id="74">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sidRPr="00E0777C">
        <w:rPr>
          <w:rFonts w:ascii="Times New Roman" w:hAnsi="Times New Roman" w:cs="Times New Roman"/>
          <w:sz w:val="24"/>
          <w:szCs w:val="24"/>
        </w:rPr>
        <w:t>Описание этой оппо</w:t>
      </w:r>
      <w:r w:rsidR="00E0777C">
        <w:rPr>
          <w:rFonts w:ascii="Times New Roman" w:hAnsi="Times New Roman" w:cs="Times New Roman"/>
          <w:sz w:val="24"/>
          <w:szCs w:val="24"/>
        </w:rPr>
        <w:t xml:space="preserve">зиции см. в: Паперный В. </w:t>
      </w:r>
      <w:r w:rsidR="00E0777C" w:rsidRPr="0048033E">
        <w:rPr>
          <w:rFonts w:ascii="Times New Roman" w:hAnsi="Times New Roman" w:cs="Times New Roman"/>
          <w:sz w:val="24"/>
          <w:szCs w:val="24"/>
        </w:rPr>
        <w:t>Культура Два</w:t>
      </w:r>
      <w:r w:rsidR="00E0777C" w:rsidRPr="00E0777C">
        <w:rPr>
          <w:rFonts w:ascii="Times New Roman" w:hAnsi="Times New Roman" w:cs="Times New Roman"/>
          <w:sz w:val="24"/>
          <w:szCs w:val="24"/>
        </w:rPr>
        <w:t>, особенно главы “Живое —неживое” и “</w:t>
      </w:r>
      <w:proofErr w:type="spellStart"/>
      <w:r w:rsidR="00E0777C" w:rsidRPr="00E0777C">
        <w:rPr>
          <w:rFonts w:ascii="Times New Roman" w:hAnsi="Times New Roman" w:cs="Times New Roman"/>
          <w:sz w:val="24"/>
          <w:szCs w:val="24"/>
        </w:rPr>
        <w:t>Целеобразное</w:t>
      </w:r>
      <w:proofErr w:type="spellEnd"/>
      <w:r w:rsidR="00E0777C" w:rsidRPr="00E0777C">
        <w:rPr>
          <w:rFonts w:ascii="Times New Roman" w:hAnsi="Times New Roman" w:cs="Times New Roman"/>
          <w:sz w:val="24"/>
          <w:szCs w:val="24"/>
        </w:rPr>
        <w:t xml:space="preserve"> — художественное”. Отказ от эстетики авангарда в 1930-е годы происходил во всем мире, но в СССР он был идеологически фундирован и заострен до радикализма.</w:t>
      </w:r>
    </w:p>
  </w:footnote>
  <w:footnote w:id="75">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sidRPr="00E0777C">
        <w:rPr>
          <w:rFonts w:ascii="Times New Roman" w:hAnsi="Times New Roman" w:cs="Times New Roman"/>
          <w:sz w:val="24"/>
          <w:szCs w:val="24"/>
        </w:rPr>
        <w:t>См.: </w:t>
      </w:r>
      <w:proofErr w:type="spellStart"/>
      <w:r w:rsidR="00E0777C" w:rsidRPr="00E0777C">
        <w:rPr>
          <w:rFonts w:ascii="Times New Roman" w:hAnsi="Times New Roman" w:cs="Times New Roman"/>
          <w:i/>
          <w:sz w:val="24"/>
          <w:szCs w:val="24"/>
        </w:rPr>
        <w:t>Туровская</w:t>
      </w:r>
      <w:proofErr w:type="spellEnd"/>
      <w:r w:rsidR="00E0777C" w:rsidRPr="00E0777C">
        <w:rPr>
          <w:rFonts w:ascii="Times New Roman" w:hAnsi="Times New Roman" w:cs="Times New Roman"/>
          <w:i/>
          <w:sz w:val="24"/>
          <w:szCs w:val="24"/>
        </w:rPr>
        <w:t xml:space="preserve"> М</w:t>
      </w:r>
      <w:r w:rsidR="00E0777C" w:rsidRPr="00E0777C">
        <w:rPr>
          <w:rFonts w:ascii="Times New Roman" w:hAnsi="Times New Roman" w:cs="Times New Roman"/>
          <w:sz w:val="24"/>
          <w:szCs w:val="24"/>
        </w:rPr>
        <w:t>. Бабанова: Ле</w:t>
      </w:r>
      <w:r w:rsidR="00E0777C">
        <w:rPr>
          <w:rFonts w:ascii="Times New Roman" w:hAnsi="Times New Roman" w:cs="Times New Roman"/>
          <w:sz w:val="24"/>
          <w:szCs w:val="24"/>
        </w:rPr>
        <w:t>генда и биография. М., 1981. С. </w:t>
      </w:r>
      <w:r w:rsidR="00E0777C" w:rsidRPr="00E0777C">
        <w:rPr>
          <w:rFonts w:ascii="Times New Roman" w:hAnsi="Times New Roman" w:cs="Times New Roman"/>
          <w:sz w:val="24"/>
          <w:szCs w:val="24"/>
        </w:rPr>
        <w:t>168.</w:t>
      </w:r>
    </w:p>
  </w:footnote>
  <w:footnote w:id="76">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proofErr w:type="spellStart"/>
      <w:r w:rsidR="00E0777C" w:rsidRPr="00E0777C">
        <w:rPr>
          <w:rFonts w:ascii="Times New Roman" w:hAnsi="Times New Roman" w:cs="Times New Roman"/>
          <w:i/>
          <w:sz w:val="24"/>
          <w:szCs w:val="24"/>
        </w:rPr>
        <w:t>Юзовский</w:t>
      </w:r>
      <w:proofErr w:type="spellEnd"/>
      <w:r w:rsidR="00E0777C" w:rsidRPr="00E0777C">
        <w:rPr>
          <w:rFonts w:ascii="Times New Roman" w:hAnsi="Times New Roman" w:cs="Times New Roman"/>
          <w:i/>
          <w:sz w:val="24"/>
          <w:szCs w:val="24"/>
        </w:rPr>
        <w:t xml:space="preserve"> Ю.</w:t>
      </w:r>
      <w:r w:rsidR="00E0777C" w:rsidRPr="00E0777C">
        <w:rPr>
          <w:rFonts w:ascii="Times New Roman" w:hAnsi="Times New Roman" w:cs="Times New Roman"/>
          <w:sz w:val="24"/>
          <w:szCs w:val="24"/>
        </w:rPr>
        <w:t> О театре и д</w:t>
      </w:r>
      <w:r w:rsidR="00E0777C">
        <w:rPr>
          <w:rFonts w:ascii="Times New Roman" w:hAnsi="Times New Roman" w:cs="Times New Roman"/>
          <w:sz w:val="24"/>
          <w:szCs w:val="24"/>
        </w:rPr>
        <w:t>раме: в 2 т. Т. 1. М., 1982. С. </w:t>
      </w:r>
      <w:r w:rsidR="00E0777C" w:rsidRPr="00E0777C">
        <w:rPr>
          <w:rFonts w:ascii="Times New Roman" w:hAnsi="Times New Roman" w:cs="Times New Roman"/>
          <w:sz w:val="24"/>
          <w:szCs w:val="24"/>
        </w:rPr>
        <w:t>56.</w:t>
      </w:r>
    </w:p>
  </w:footnote>
  <w:footnote w:id="77">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Pr>
          <w:rFonts w:ascii="Times New Roman" w:hAnsi="Times New Roman" w:cs="Times New Roman"/>
          <w:sz w:val="24"/>
          <w:szCs w:val="24"/>
        </w:rPr>
        <w:t>Там же. С. 25–</w:t>
      </w:r>
      <w:r w:rsidR="00E0777C" w:rsidRPr="00E0777C">
        <w:rPr>
          <w:rFonts w:ascii="Times New Roman" w:hAnsi="Times New Roman" w:cs="Times New Roman"/>
          <w:sz w:val="24"/>
          <w:szCs w:val="24"/>
        </w:rPr>
        <w:t>26.</w:t>
      </w:r>
    </w:p>
  </w:footnote>
  <w:footnote w:id="78">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Pr>
          <w:rFonts w:ascii="Times New Roman" w:hAnsi="Times New Roman" w:cs="Times New Roman"/>
          <w:sz w:val="24"/>
          <w:szCs w:val="24"/>
        </w:rPr>
        <w:t>Там же. С. 56–</w:t>
      </w:r>
      <w:r w:rsidR="00E0777C" w:rsidRPr="00E0777C">
        <w:rPr>
          <w:rFonts w:ascii="Times New Roman" w:hAnsi="Times New Roman" w:cs="Times New Roman"/>
          <w:sz w:val="24"/>
          <w:szCs w:val="24"/>
        </w:rPr>
        <w:t>61. Первая публикация</w:t>
      </w:r>
      <w:r w:rsidR="00E0777C">
        <w:rPr>
          <w:rFonts w:ascii="Times New Roman" w:hAnsi="Times New Roman" w:cs="Times New Roman"/>
          <w:sz w:val="24"/>
          <w:szCs w:val="24"/>
        </w:rPr>
        <w:t>: Литературная газета. 1934. 24 </w:t>
      </w:r>
      <w:r w:rsidR="00E0777C" w:rsidRPr="00E0777C">
        <w:rPr>
          <w:rFonts w:ascii="Times New Roman" w:hAnsi="Times New Roman" w:cs="Times New Roman"/>
          <w:sz w:val="24"/>
          <w:szCs w:val="24"/>
        </w:rPr>
        <w:t>мая.</w:t>
      </w:r>
    </w:p>
  </w:footnote>
  <w:footnote w:id="79">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sidRPr="00E0777C">
        <w:rPr>
          <w:rFonts w:ascii="Times New Roman" w:hAnsi="Times New Roman" w:cs="Times New Roman"/>
          <w:sz w:val="24"/>
          <w:szCs w:val="24"/>
        </w:rPr>
        <w:t>См.: </w:t>
      </w:r>
      <w:r w:rsidR="00E0777C">
        <w:rPr>
          <w:rFonts w:ascii="Times New Roman" w:hAnsi="Times New Roman" w:cs="Times New Roman"/>
          <w:i/>
          <w:sz w:val="24"/>
          <w:szCs w:val="24"/>
        </w:rPr>
        <w:t>Иезуитов </w:t>
      </w:r>
      <w:r w:rsidR="00E0777C" w:rsidRPr="00E0777C">
        <w:rPr>
          <w:rFonts w:ascii="Times New Roman" w:hAnsi="Times New Roman" w:cs="Times New Roman"/>
          <w:i/>
          <w:sz w:val="24"/>
          <w:szCs w:val="24"/>
        </w:rPr>
        <w:t>А</w:t>
      </w:r>
      <w:r w:rsidR="00E0777C" w:rsidRPr="00E0777C">
        <w:rPr>
          <w:rFonts w:ascii="Times New Roman" w:hAnsi="Times New Roman" w:cs="Times New Roman"/>
          <w:sz w:val="24"/>
          <w:szCs w:val="24"/>
        </w:rPr>
        <w:t>. Конец красоте // Пролетарская л</w:t>
      </w:r>
      <w:r w:rsidR="00E0777C">
        <w:rPr>
          <w:rFonts w:ascii="Times New Roman" w:hAnsi="Times New Roman" w:cs="Times New Roman"/>
          <w:sz w:val="24"/>
          <w:szCs w:val="24"/>
        </w:rPr>
        <w:t>итература. Орган ВОАПП. 1931. № 4. С. 122–</w:t>
      </w:r>
      <w:r w:rsidR="00E0777C" w:rsidRPr="00E0777C">
        <w:rPr>
          <w:rFonts w:ascii="Times New Roman" w:hAnsi="Times New Roman" w:cs="Times New Roman"/>
          <w:sz w:val="24"/>
          <w:szCs w:val="24"/>
        </w:rPr>
        <w:t>159.</w:t>
      </w:r>
    </w:p>
  </w:footnote>
  <w:footnote w:id="80">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proofErr w:type="spellStart"/>
      <w:r w:rsidR="00E0777C" w:rsidRPr="00E0777C">
        <w:rPr>
          <w:rFonts w:ascii="Times New Roman" w:hAnsi="Times New Roman" w:cs="Times New Roman"/>
          <w:i/>
          <w:sz w:val="24"/>
          <w:szCs w:val="24"/>
        </w:rPr>
        <w:t>Селивановский</w:t>
      </w:r>
      <w:proofErr w:type="spellEnd"/>
      <w:r w:rsidR="00E0777C" w:rsidRPr="00E0777C">
        <w:rPr>
          <w:rFonts w:ascii="Times New Roman" w:hAnsi="Times New Roman" w:cs="Times New Roman"/>
          <w:i/>
          <w:sz w:val="24"/>
          <w:szCs w:val="24"/>
        </w:rPr>
        <w:t> </w:t>
      </w:r>
      <w:r w:rsidR="00E0777C" w:rsidRPr="00E0777C">
        <w:rPr>
          <w:rFonts w:ascii="Times New Roman" w:hAnsi="Times New Roman" w:cs="Times New Roman"/>
          <w:i/>
          <w:sz w:val="24"/>
          <w:szCs w:val="24"/>
        </w:rPr>
        <w:t>А.</w:t>
      </w:r>
      <w:r w:rsidR="00E0777C" w:rsidRPr="00E0777C">
        <w:rPr>
          <w:rFonts w:ascii="Times New Roman" w:hAnsi="Times New Roman" w:cs="Times New Roman"/>
          <w:sz w:val="24"/>
          <w:szCs w:val="24"/>
        </w:rPr>
        <w:t> Очерки по истории русской</w:t>
      </w:r>
      <w:r w:rsidR="00E0777C">
        <w:rPr>
          <w:rFonts w:ascii="Times New Roman" w:hAnsi="Times New Roman" w:cs="Times New Roman"/>
          <w:sz w:val="24"/>
          <w:szCs w:val="24"/>
        </w:rPr>
        <w:t xml:space="preserve"> советской поэзии. М., 1936. С. </w:t>
      </w:r>
      <w:r w:rsidR="00E0777C" w:rsidRPr="00E0777C">
        <w:rPr>
          <w:rFonts w:ascii="Times New Roman" w:hAnsi="Times New Roman" w:cs="Times New Roman"/>
          <w:sz w:val="24"/>
          <w:szCs w:val="24"/>
        </w:rPr>
        <w:t>431.</w:t>
      </w:r>
    </w:p>
  </w:footnote>
  <w:footnote w:id="81">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sidRPr="00E0777C">
        <w:rPr>
          <w:rFonts w:ascii="Times New Roman" w:hAnsi="Times New Roman" w:cs="Times New Roman"/>
          <w:i/>
          <w:sz w:val="24"/>
          <w:szCs w:val="24"/>
        </w:rPr>
        <w:t>Виноградов И</w:t>
      </w:r>
      <w:r w:rsidR="00E0777C" w:rsidRPr="00E0777C">
        <w:rPr>
          <w:rFonts w:ascii="Times New Roman" w:hAnsi="Times New Roman" w:cs="Times New Roman"/>
          <w:sz w:val="24"/>
          <w:szCs w:val="24"/>
        </w:rPr>
        <w:t>. О социалистической красоте // Ли</w:t>
      </w:r>
      <w:r w:rsidR="00E0777C" w:rsidRPr="00E0777C">
        <w:rPr>
          <w:rFonts w:ascii="Times New Roman" w:hAnsi="Times New Roman" w:cs="Times New Roman"/>
          <w:sz w:val="24"/>
          <w:szCs w:val="24"/>
        </w:rPr>
        <w:t>тературный современник. 1935. № 11. С. 172–</w:t>
      </w:r>
      <w:r w:rsidR="00E0777C" w:rsidRPr="00E0777C">
        <w:rPr>
          <w:rFonts w:ascii="Times New Roman" w:hAnsi="Times New Roman" w:cs="Times New Roman"/>
          <w:sz w:val="24"/>
          <w:szCs w:val="24"/>
        </w:rPr>
        <w:t>173.</w:t>
      </w:r>
    </w:p>
  </w:footnote>
  <w:footnote w:id="82">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sidRPr="00E0777C">
        <w:rPr>
          <w:rFonts w:ascii="Times New Roman" w:hAnsi="Times New Roman" w:cs="Times New Roman"/>
          <w:sz w:val="24"/>
          <w:szCs w:val="24"/>
        </w:rPr>
        <w:t>Там же. С. </w:t>
      </w:r>
      <w:r w:rsidR="00E0777C" w:rsidRPr="00E0777C">
        <w:rPr>
          <w:rFonts w:ascii="Times New Roman" w:hAnsi="Times New Roman" w:cs="Times New Roman"/>
          <w:sz w:val="24"/>
          <w:szCs w:val="24"/>
        </w:rPr>
        <w:t>189.</w:t>
      </w:r>
    </w:p>
  </w:footnote>
  <w:footnote w:id="83">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sidRPr="00E0777C">
        <w:rPr>
          <w:rFonts w:ascii="Times New Roman" w:hAnsi="Times New Roman" w:cs="Times New Roman"/>
          <w:sz w:val="24"/>
          <w:szCs w:val="24"/>
        </w:rPr>
        <w:t>См.: </w:t>
      </w:r>
      <w:r w:rsidR="00E0777C" w:rsidRPr="00E0777C">
        <w:rPr>
          <w:rFonts w:ascii="Times New Roman" w:hAnsi="Times New Roman" w:cs="Times New Roman"/>
          <w:i/>
          <w:sz w:val="24"/>
          <w:szCs w:val="24"/>
        </w:rPr>
        <w:t>Геллер Л</w:t>
      </w:r>
      <w:r w:rsidR="00E0777C" w:rsidRPr="00E0777C">
        <w:rPr>
          <w:rFonts w:ascii="Times New Roman" w:hAnsi="Times New Roman" w:cs="Times New Roman"/>
          <w:sz w:val="24"/>
          <w:szCs w:val="24"/>
        </w:rPr>
        <w:t xml:space="preserve">. Эстетические категории и их место в соцреализме </w:t>
      </w:r>
      <w:proofErr w:type="spellStart"/>
      <w:r w:rsidR="00E0777C" w:rsidRPr="00E0777C">
        <w:rPr>
          <w:rFonts w:ascii="Times New Roman" w:hAnsi="Times New Roman" w:cs="Times New Roman"/>
          <w:sz w:val="24"/>
          <w:szCs w:val="24"/>
        </w:rPr>
        <w:t>ждановской</w:t>
      </w:r>
      <w:proofErr w:type="spellEnd"/>
      <w:r w:rsidR="00E0777C" w:rsidRPr="00E0777C">
        <w:rPr>
          <w:rFonts w:ascii="Times New Roman" w:hAnsi="Times New Roman" w:cs="Times New Roman"/>
          <w:sz w:val="24"/>
          <w:szCs w:val="24"/>
        </w:rPr>
        <w:t xml:space="preserve"> эпохи // Соцреали</w:t>
      </w:r>
      <w:r w:rsidR="00E0777C" w:rsidRPr="00E0777C">
        <w:rPr>
          <w:rFonts w:ascii="Times New Roman" w:hAnsi="Times New Roman" w:cs="Times New Roman"/>
          <w:sz w:val="24"/>
          <w:szCs w:val="24"/>
        </w:rPr>
        <w:t>стический канон. СПб., 2000. С. </w:t>
      </w:r>
      <w:r w:rsidR="00E0777C" w:rsidRPr="00E0777C">
        <w:rPr>
          <w:rFonts w:ascii="Times New Roman" w:hAnsi="Times New Roman" w:cs="Times New Roman"/>
          <w:sz w:val="24"/>
          <w:szCs w:val="24"/>
        </w:rPr>
        <w:t>444.</w:t>
      </w:r>
    </w:p>
  </w:footnote>
  <w:footnote w:id="84">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Pr>
          <w:rFonts w:ascii="Times New Roman" w:hAnsi="Times New Roman" w:cs="Times New Roman"/>
          <w:i/>
          <w:sz w:val="24"/>
          <w:szCs w:val="24"/>
        </w:rPr>
        <w:t>Ермилов </w:t>
      </w:r>
      <w:r w:rsidR="00E0777C" w:rsidRPr="00E0777C">
        <w:rPr>
          <w:rFonts w:ascii="Times New Roman" w:hAnsi="Times New Roman" w:cs="Times New Roman"/>
          <w:i/>
          <w:sz w:val="24"/>
          <w:szCs w:val="24"/>
        </w:rPr>
        <w:t>В</w:t>
      </w:r>
      <w:r w:rsidR="00E0777C">
        <w:rPr>
          <w:rFonts w:ascii="Times New Roman" w:hAnsi="Times New Roman" w:cs="Times New Roman"/>
          <w:sz w:val="24"/>
          <w:szCs w:val="24"/>
        </w:rPr>
        <w:t xml:space="preserve">. </w:t>
      </w:r>
      <w:r w:rsidR="00E0777C" w:rsidRPr="00E0777C">
        <w:rPr>
          <w:rFonts w:ascii="Times New Roman" w:hAnsi="Times New Roman" w:cs="Times New Roman"/>
          <w:sz w:val="24"/>
          <w:szCs w:val="24"/>
        </w:rPr>
        <w:t>За боевую теорию литературы! 4. </w:t>
      </w:r>
      <w:r w:rsidR="00E0777C" w:rsidRPr="00E0777C">
        <w:rPr>
          <w:rFonts w:ascii="Times New Roman" w:hAnsi="Times New Roman" w:cs="Times New Roman"/>
          <w:sz w:val="24"/>
          <w:szCs w:val="24"/>
        </w:rPr>
        <w:t>Прекрасное — это наша жизнь // Лите</w:t>
      </w:r>
      <w:r w:rsidR="00E0777C" w:rsidRPr="00E0777C">
        <w:rPr>
          <w:rFonts w:ascii="Times New Roman" w:hAnsi="Times New Roman" w:cs="Times New Roman"/>
          <w:sz w:val="24"/>
          <w:szCs w:val="24"/>
        </w:rPr>
        <w:t>ратурная газета. 1948. № 92. 17 </w:t>
      </w:r>
      <w:r w:rsidR="00E0777C" w:rsidRPr="00E0777C">
        <w:rPr>
          <w:rFonts w:ascii="Times New Roman" w:hAnsi="Times New Roman" w:cs="Times New Roman"/>
          <w:sz w:val="24"/>
          <w:szCs w:val="24"/>
        </w:rPr>
        <w:t>ноября.</w:t>
      </w:r>
    </w:p>
  </w:footnote>
  <w:footnote w:id="85">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sidRPr="00E0777C">
        <w:rPr>
          <w:rFonts w:ascii="Times New Roman" w:hAnsi="Times New Roman" w:cs="Times New Roman"/>
          <w:i/>
          <w:sz w:val="24"/>
          <w:szCs w:val="24"/>
        </w:rPr>
        <w:t>Чернышевский Н.</w:t>
      </w:r>
      <w:r w:rsidR="00E0777C" w:rsidRPr="00E0777C">
        <w:rPr>
          <w:rFonts w:ascii="Times New Roman" w:hAnsi="Times New Roman" w:cs="Times New Roman"/>
          <w:i/>
          <w:sz w:val="24"/>
          <w:szCs w:val="24"/>
        </w:rPr>
        <w:t xml:space="preserve"> Г</w:t>
      </w:r>
      <w:r w:rsidR="00E0777C" w:rsidRPr="00E0777C">
        <w:rPr>
          <w:rFonts w:ascii="Times New Roman" w:hAnsi="Times New Roman" w:cs="Times New Roman"/>
          <w:sz w:val="24"/>
          <w:szCs w:val="24"/>
        </w:rPr>
        <w:t>. Об искусстве. С. </w:t>
      </w:r>
      <w:r w:rsidR="00E0777C" w:rsidRPr="00E0777C">
        <w:rPr>
          <w:rFonts w:ascii="Times New Roman" w:hAnsi="Times New Roman" w:cs="Times New Roman"/>
          <w:sz w:val="24"/>
          <w:szCs w:val="24"/>
        </w:rPr>
        <w:t>17.</w:t>
      </w:r>
    </w:p>
  </w:footnote>
  <w:footnote w:id="86">
    <w:p w:rsidR="0091778D" w:rsidRPr="00E0777C" w:rsidRDefault="0091778D" w:rsidP="00E0777C">
      <w:pPr>
        <w:pStyle w:val="a4"/>
        <w:jc w:val="both"/>
        <w:rPr>
          <w:rFonts w:ascii="Times New Roman" w:hAnsi="Times New Roman" w:cs="Times New Roman"/>
          <w:sz w:val="24"/>
          <w:szCs w:val="24"/>
        </w:rPr>
      </w:pPr>
      <w:r w:rsidRPr="00E0777C">
        <w:rPr>
          <w:rStyle w:val="a6"/>
          <w:rFonts w:ascii="Times New Roman" w:hAnsi="Times New Roman" w:cs="Times New Roman"/>
          <w:sz w:val="24"/>
          <w:szCs w:val="24"/>
        </w:rPr>
        <w:footnoteRef/>
      </w:r>
      <w:r w:rsidRPr="00E0777C">
        <w:rPr>
          <w:rFonts w:ascii="Times New Roman" w:hAnsi="Times New Roman" w:cs="Times New Roman"/>
          <w:sz w:val="24"/>
          <w:szCs w:val="24"/>
        </w:rPr>
        <w:t xml:space="preserve"> </w:t>
      </w:r>
      <w:r w:rsidR="00E0777C" w:rsidRPr="00E0777C">
        <w:rPr>
          <w:rFonts w:ascii="Times New Roman" w:hAnsi="Times New Roman" w:cs="Times New Roman"/>
          <w:i/>
          <w:sz w:val="24"/>
          <w:szCs w:val="24"/>
        </w:rPr>
        <w:t>Ермилов В</w:t>
      </w:r>
      <w:r w:rsidR="00E0777C" w:rsidRPr="00E0777C">
        <w:rPr>
          <w:rFonts w:ascii="Times New Roman" w:hAnsi="Times New Roman" w:cs="Times New Roman"/>
          <w:sz w:val="24"/>
          <w:szCs w:val="24"/>
        </w:rPr>
        <w:t xml:space="preserve">. </w:t>
      </w:r>
      <w:r w:rsidR="00E0777C" w:rsidRPr="00E0777C">
        <w:rPr>
          <w:rFonts w:ascii="Times New Roman" w:hAnsi="Times New Roman" w:cs="Times New Roman"/>
          <w:sz w:val="24"/>
          <w:szCs w:val="24"/>
        </w:rPr>
        <w:t>За боевую теорию литературы! 4. Прекрасное — это наша жизнь</w:t>
      </w:r>
      <w:r w:rsidR="00E0777C" w:rsidRPr="00E0777C">
        <w:rPr>
          <w:rFonts w:ascii="Times New Roman" w:hAnsi="Times New Roman" w:cs="Times New Roman"/>
          <w:sz w:val="24"/>
          <w:szCs w:val="24"/>
        </w:rPr>
        <w:t>.</w:t>
      </w:r>
    </w:p>
  </w:footnote>
  <w:footnote w:id="87">
    <w:p w:rsidR="0091778D" w:rsidRPr="00214AAC" w:rsidRDefault="0091778D" w:rsidP="00214AAC">
      <w:pPr>
        <w:pStyle w:val="a4"/>
        <w:jc w:val="both"/>
        <w:rPr>
          <w:rFonts w:ascii="Times New Roman" w:hAnsi="Times New Roman" w:cs="Times New Roman"/>
          <w:sz w:val="24"/>
          <w:szCs w:val="24"/>
          <w:lang w:val="en-US"/>
        </w:rPr>
      </w:pPr>
      <w:r w:rsidRPr="00214AAC">
        <w:rPr>
          <w:rStyle w:val="a6"/>
          <w:rFonts w:ascii="Times New Roman" w:hAnsi="Times New Roman" w:cs="Times New Roman"/>
          <w:sz w:val="24"/>
          <w:szCs w:val="24"/>
        </w:rPr>
        <w:footnoteRef/>
      </w:r>
      <w:r w:rsidRPr="00214AAC">
        <w:rPr>
          <w:rFonts w:ascii="Times New Roman" w:hAnsi="Times New Roman" w:cs="Times New Roman"/>
          <w:sz w:val="24"/>
          <w:szCs w:val="24"/>
          <w:lang w:val="en-US"/>
        </w:rPr>
        <w:t xml:space="preserve"> </w:t>
      </w:r>
      <w:r w:rsidR="00E0777C" w:rsidRPr="00214AAC">
        <w:rPr>
          <w:rFonts w:ascii="Times New Roman" w:hAnsi="Times New Roman" w:cs="Times New Roman"/>
          <w:sz w:val="24"/>
          <w:szCs w:val="24"/>
        </w:rPr>
        <w:t>См</w:t>
      </w:r>
      <w:r w:rsidR="00E0777C" w:rsidRPr="00214AAC">
        <w:rPr>
          <w:rFonts w:ascii="Times New Roman" w:hAnsi="Times New Roman" w:cs="Times New Roman"/>
          <w:sz w:val="24"/>
          <w:szCs w:val="24"/>
          <w:lang w:val="en-US"/>
        </w:rPr>
        <w:t>.: </w:t>
      </w:r>
      <w:proofErr w:type="spellStart"/>
      <w:r w:rsidR="00E0777C" w:rsidRPr="00214AAC">
        <w:rPr>
          <w:rFonts w:ascii="Times New Roman" w:hAnsi="Times New Roman" w:cs="Times New Roman"/>
          <w:i/>
          <w:sz w:val="24"/>
          <w:szCs w:val="24"/>
          <w:lang w:val="en-US"/>
        </w:rPr>
        <w:t>Lahusen</w:t>
      </w:r>
      <w:proofErr w:type="spellEnd"/>
      <w:r w:rsidR="00E0777C" w:rsidRPr="00214AAC">
        <w:rPr>
          <w:rFonts w:ascii="Times New Roman" w:hAnsi="Times New Roman" w:cs="Times New Roman"/>
          <w:i/>
          <w:sz w:val="24"/>
          <w:szCs w:val="24"/>
          <w:lang w:val="en-US"/>
        </w:rPr>
        <w:t xml:space="preserve"> </w:t>
      </w:r>
      <w:r w:rsidR="00E0777C" w:rsidRPr="00214AAC">
        <w:rPr>
          <w:rFonts w:ascii="Times New Roman" w:hAnsi="Times New Roman" w:cs="Times New Roman"/>
          <w:i/>
          <w:sz w:val="24"/>
          <w:szCs w:val="24"/>
          <w:lang w:val="en-US"/>
        </w:rPr>
        <w:t>T</w:t>
      </w:r>
      <w:r w:rsidR="00E0777C" w:rsidRPr="00214AAC">
        <w:rPr>
          <w:rFonts w:ascii="Times New Roman" w:hAnsi="Times New Roman" w:cs="Times New Roman"/>
          <w:sz w:val="24"/>
          <w:szCs w:val="24"/>
          <w:lang w:val="en-US"/>
        </w:rPr>
        <w:t>.</w:t>
      </w:r>
      <w:r w:rsidR="00E0777C" w:rsidRPr="00214AAC">
        <w:rPr>
          <w:rFonts w:ascii="Times New Roman" w:hAnsi="Times New Roman" w:cs="Times New Roman"/>
          <w:sz w:val="24"/>
          <w:szCs w:val="24"/>
          <w:lang w:val="en-US"/>
        </w:rPr>
        <w:t xml:space="preserve"> </w:t>
      </w:r>
      <w:r w:rsidR="00E0777C" w:rsidRPr="00214AAC">
        <w:rPr>
          <w:rFonts w:ascii="Times New Roman" w:hAnsi="Times New Roman" w:cs="Times New Roman"/>
          <w:sz w:val="24"/>
          <w:szCs w:val="24"/>
          <w:lang w:val="en-US"/>
        </w:rPr>
        <w:t>How Life Writes the Book: Real Socialism and Socialist Realism in Stalin’s Russia. Ithaca; London, 1997.</w:t>
      </w:r>
    </w:p>
  </w:footnote>
  <w:footnote w:id="88">
    <w:p w:rsidR="0091778D" w:rsidRPr="00B64D4B" w:rsidRDefault="0091778D" w:rsidP="00B64D4B">
      <w:pPr>
        <w:pStyle w:val="a4"/>
        <w:jc w:val="both"/>
        <w:rPr>
          <w:rFonts w:ascii="Times New Roman" w:hAnsi="Times New Roman" w:cs="Times New Roman"/>
          <w:sz w:val="24"/>
          <w:szCs w:val="24"/>
        </w:rPr>
      </w:pPr>
      <w:bookmarkStart w:id="0" w:name="_GoBack"/>
      <w:r w:rsidRPr="00B64D4B">
        <w:rPr>
          <w:rStyle w:val="a6"/>
          <w:rFonts w:ascii="Times New Roman" w:hAnsi="Times New Roman" w:cs="Times New Roman"/>
          <w:sz w:val="24"/>
          <w:szCs w:val="24"/>
        </w:rPr>
        <w:footnoteRef/>
      </w:r>
      <w:r w:rsidRPr="00B64D4B">
        <w:rPr>
          <w:rFonts w:ascii="Times New Roman" w:hAnsi="Times New Roman" w:cs="Times New Roman"/>
          <w:sz w:val="24"/>
          <w:szCs w:val="24"/>
        </w:rPr>
        <w:t xml:space="preserve"> </w:t>
      </w:r>
      <w:r w:rsidR="00E0777C" w:rsidRPr="00B64D4B">
        <w:rPr>
          <w:rFonts w:ascii="Times New Roman" w:hAnsi="Times New Roman" w:cs="Times New Roman"/>
          <w:i/>
          <w:sz w:val="24"/>
          <w:szCs w:val="24"/>
        </w:rPr>
        <w:t>Недошивин Г.</w:t>
      </w:r>
      <w:r w:rsidR="00E0777C" w:rsidRPr="00B64D4B">
        <w:rPr>
          <w:rFonts w:ascii="Times New Roman" w:hAnsi="Times New Roman" w:cs="Times New Roman"/>
          <w:i/>
          <w:sz w:val="24"/>
          <w:szCs w:val="24"/>
        </w:rPr>
        <w:t> </w:t>
      </w:r>
      <w:r w:rsidR="00E0777C" w:rsidRPr="00B64D4B">
        <w:rPr>
          <w:rFonts w:ascii="Times New Roman" w:hAnsi="Times New Roman" w:cs="Times New Roman"/>
          <w:i/>
          <w:sz w:val="24"/>
          <w:szCs w:val="24"/>
        </w:rPr>
        <w:t>А</w:t>
      </w:r>
      <w:r w:rsidR="00E0777C" w:rsidRPr="00B64D4B">
        <w:rPr>
          <w:rFonts w:ascii="Times New Roman" w:hAnsi="Times New Roman" w:cs="Times New Roman"/>
          <w:sz w:val="24"/>
          <w:szCs w:val="24"/>
        </w:rPr>
        <w:t>. О проблеме прекрасного в советском искусстве // Вопросы теории советского изобразит</w:t>
      </w:r>
      <w:r w:rsidR="00E0777C" w:rsidRPr="00B64D4B">
        <w:rPr>
          <w:rFonts w:ascii="Times New Roman" w:hAnsi="Times New Roman" w:cs="Times New Roman"/>
          <w:sz w:val="24"/>
          <w:szCs w:val="24"/>
        </w:rPr>
        <w:t>ельного искусства. М., 1950. С. </w:t>
      </w:r>
      <w:r w:rsidR="00E0777C" w:rsidRPr="00B64D4B">
        <w:rPr>
          <w:rFonts w:ascii="Times New Roman" w:hAnsi="Times New Roman" w:cs="Times New Roman"/>
          <w:sz w:val="24"/>
          <w:szCs w:val="24"/>
        </w:rPr>
        <w:t>89.</w:t>
      </w:r>
    </w:p>
  </w:footnote>
  <w:footnote w:id="89">
    <w:p w:rsidR="0091778D" w:rsidRPr="00B64D4B" w:rsidRDefault="0091778D" w:rsidP="00B64D4B">
      <w:pPr>
        <w:pStyle w:val="a4"/>
        <w:jc w:val="both"/>
        <w:rPr>
          <w:rFonts w:ascii="Times New Roman" w:hAnsi="Times New Roman" w:cs="Times New Roman"/>
          <w:sz w:val="24"/>
          <w:szCs w:val="24"/>
        </w:rPr>
      </w:pPr>
      <w:r w:rsidRPr="00B64D4B">
        <w:rPr>
          <w:rStyle w:val="a6"/>
          <w:rFonts w:ascii="Times New Roman" w:hAnsi="Times New Roman" w:cs="Times New Roman"/>
          <w:sz w:val="24"/>
          <w:szCs w:val="24"/>
        </w:rPr>
        <w:footnoteRef/>
      </w:r>
      <w:r w:rsidRPr="00B64D4B">
        <w:rPr>
          <w:rFonts w:ascii="Times New Roman" w:hAnsi="Times New Roman" w:cs="Times New Roman"/>
          <w:sz w:val="24"/>
          <w:szCs w:val="24"/>
        </w:rPr>
        <w:t xml:space="preserve"> </w:t>
      </w:r>
      <w:r w:rsidR="00E0777C" w:rsidRPr="00B64D4B">
        <w:rPr>
          <w:rFonts w:ascii="Times New Roman" w:hAnsi="Times New Roman" w:cs="Times New Roman"/>
          <w:i/>
          <w:sz w:val="24"/>
          <w:szCs w:val="24"/>
        </w:rPr>
        <w:t>Ермилов </w:t>
      </w:r>
      <w:r w:rsidR="00E0777C" w:rsidRPr="00B64D4B">
        <w:rPr>
          <w:rFonts w:ascii="Times New Roman" w:hAnsi="Times New Roman" w:cs="Times New Roman"/>
          <w:i/>
          <w:sz w:val="24"/>
          <w:szCs w:val="24"/>
        </w:rPr>
        <w:t>В.</w:t>
      </w:r>
      <w:r w:rsidR="00E0777C" w:rsidRPr="00B64D4B">
        <w:rPr>
          <w:rFonts w:ascii="Times New Roman" w:hAnsi="Times New Roman" w:cs="Times New Roman"/>
          <w:i/>
          <w:sz w:val="24"/>
          <w:szCs w:val="24"/>
        </w:rPr>
        <w:t> </w:t>
      </w:r>
      <w:r w:rsidR="00E0777C" w:rsidRPr="00B64D4B">
        <w:rPr>
          <w:rFonts w:ascii="Times New Roman" w:hAnsi="Times New Roman" w:cs="Times New Roman"/>
          <w:i/>
          <w:sz w:val="24"/>
          <w:szCs w:val="24"/>
        </w:rPr>
        <w:t>В</w:t>
      </w:r>
      <w:r w:rsidR="00E0777C" w:rsidRPr="00B64D4B">
        <w:rPr>
          <w:rFonts w:ascii="Times New Roman" w:hAnsi="Times New Roman" w:cs="Times New Roman"/>
          <w:sz w:val="24"/>
          <w:szCs w:val="24"/>
        </w:rPr>
        <w:t>. Некоторые вопросы теории социалистического реализма // Вопросы литера</w:t>
      </w:r>
      <w:r w:rsidR="00214AAC" w:rsidRPr="00B64D4B">
        <w:rPr>
          <w:rFonts w:ascii="Times New Roman" w:hAnsi="Times New Roman" w:cs="Times New Roman"/>
          <w:sz w:val="24"/>
          <w:szCs w:val="24"/>
        </w:rPr>
        <w:t>туроведения в свете трудов И. В. </w:t>
      </w:r>
      <w:r w:rsidR="00E0777C" w:rsidRPr="00B64D4B">
        <w:rPr>
          <w:rFonts w:ascii="Times New Roman" w:hAnsi="Times New Roman" w:cs="Times New Roman"/>
          <w:sz w:val="24"/>
          <w:szCs w:val="24"/>
        </w:rPr>
        <w:t>Стали</w:t>
      </w:r>
      <w:r w:rsidR="00214AAC" w:rsidRPr="00B64D4B">
        <w:rPr>
          <w:rFonts w:ascii="Times New Roman" w:hAnsi="Times New Roman" w:cs="Times New Roman"/>
          <w:sz w:val="24"/>
          <w:szCs w:val="24"/>
        </w:rPr>
        <w:t>на по языкознанию. М., 1951. С. </w:t>
      </w:r>
      <w:r w:rsidR="00E0777C" w:rsidRPr="00B64D4B">
        <w:rPr>
          <w:rFonts w:ascii="Times New Roman" w:hAnsi="Times New Roman" w:cs="Times New Roman"/>
          <w:sz w:val="24"/>
          <w:szCs w:val="24"/>
        </w:rPr>
        <w:t>148.</w:t>
      </w:r>
    </w:p>
  </w:footnote>
  <w:footnote w:id="90">
    <w:p w:rsidR="0091778D" w:rsidRPr="00B64D4B" w:rsidRDefault="0091778D" w:rsidP="00B64D4B">
      <w:pPr>
        <w:pStyle w:val="a4"/>
        <w:jc w:val="both"/>
        <w:rPr>
          <w:rFonts w:ascii="Times New Roman" w:hAnsi="Times New Roman" w:cs="Times New Roman"/>
          <w:sz w:val="24"/>
          <w:szCs w:val="24"/>
          <w:lang w:val="en-US"/>
        </w:rPr>
      </w:pPr>
      <w:r w:rsidRPr="00B64D4B">
        <w:rPr>
          <w:rStyle w:val="a6"/>
          <w:rFonts w:ascii="Times New Roman" w:hAnsi="Times New Roman" w:cs="Times New Roman"/>
          <w:sz w:val="24"/>
          <w:szCs w:val="24"/>
        </w:rPr>
        <w:footnoteRef/>
      </w:r>
      <w:r w:rsidRPr="00B64D4B">
        <w:rPr>
          <w:rFonts w:ascii="Times New Roman" w:hAnsi="Times New Roman" w:cs="Times New Roman"/>
          <w:sz w:val="24"/>
          <w:szCs w:val="24"/>
        </w:rPr>
        <w:t xml:space="preserve"> </w:t>
      </w:r>
      <w:r w:rsidR="00214AAC" w:rsidRPr="00B64D4B">
        <w:rPr>
          <w:rFonts w:ascii="Times New Roman" w:hAnsi="Times New Roman" w:cs="Times New Roman"/>
          <w:sz w:val="24"/>
          <w:szCs w:val="24"/>
        </w:rPr>
        <w:t>Об амплуа врага в тоталита</w:t>
      </w:r>
      <w:r w:rsidR="00214AAC" w:rsidRPr="00B64D4B">
        <w:rPr>
          <w:rFonts w:ascii="Times New Roman" w:hAnsi="Times New Roman" w:cs="Times New Roman"/>
          <w:sz w:val="24"/>
          <w:szCs w:val="24"/>
        </w:rPr>
        <w:t>рной культуре см.: </w:t>
      </w:r>
      <w:proofErr w:type="spellStart"/>
      <w:r w:rsidR="00214AAC" w:rsidRPr="00B64D4B">
        <w:rPr>
          <w:rFonts w:ascii="Times New Roman" w:hAnsi="Times New Roman" w:cs="Times New Roman"/>
          <w:i/>
          <w:sz w:val="24"/>
          <w:szCs w:val="24"/>
        </w:rPr>
        <w:t>Günther</w:t>
      </w:r>
      <w:proofErr w:type="spellEnd"/>
      <w:r w:rsidR="00214AAC" w:rsidRPr="00B64D4B">
        <w:rPr>
          <w:rFonts w:ascii="Times New Roman" w:hAnsi="Times New Roman" w:cs="Times New Roman"/>
          <w:i/>
          <w:sz w:val="24"/>
          <w:szCs w:val="24"/>
        </w:rPr>
        <w:t> H</w:t>
      </w:r>
      <w:r w:rsidR="00214AAC" w:rsidRPr="00B64D4B">
        <w:rPr>
          <w:rFonts w:ascii="Times New Roman" w:hAnsi="Times New Roman" w:cs="Times New Roman"/>
          <w:sz w:val="24"/>
          <w:szCs w:val="24"/>
        </w:rPr>
        <w:t>. </w:t>
      </w:r>
      <w:r w:rsidR="00214AAC" w:rsidRPr="00B64D4B">
        <w:rPr>
          <w:rFonts w:ascii="Times New Roman" w:hAnsi="Times New Roman" w:cs="Times New Roman"/>
          <w:sz w:val="24"/>
          <w:szCs w:val="24"/>
          <w:lang w:val="en-US"/>
        </w:rPr>
        <w:t>Der</w:t>
      </w:r>
      <w:r w:rsidR="00214AAC" w:rsidRPr="00B64D4B">
        <w:rPr>
          <w:rFonts w:ascii="Times New Roman" w:hAnsi="Times New Roman" w:cs="Times New Roman"/>
          <w:sz w:val="24"/>
          <w:szCs w:val="24"/>
        </w:rPr>
        <w:t xml:space="preserve"> </w:t>
      </w:r>
      <w:proofErr w:type="spellStart"/>
      <w:r w:rsidR="00214AAC" w:rsidRPr="00B64D4B">
        <w:rPr>
          <w:rFonts w:ascii="Times New Roman" w:hAnsi="Times New Roman" w:cs="Times New Roman"/>
          <w:sz w:val="24"/>
          <w:szCs w:val="24"/>
          <w:lang w:val="en-US"/>
        </w:rPr>
        <w:t>Feind</w:t>
      </w:r>
      <w:proofErr w:type="spellEnd"/>
      <w:r w:rsidR="00214AAC" w:rsidRPr="00B64D4B">
        <w:rPr>
          <w:rFonts w:ascii="Times New Roman" w:hAnsi="Times New Roman" w:cs="Times New Roman"/>
          <w:sz w:val="24"/>
          <w:szCs w:val="24"/>
        </w:rPr>
        <w:t xml:space="preserve"> </w:t>
      </w:r>
      <w:r w:rsidR="00214AAC" w:rsidRPr="00B64D4B">
        <w:rPr>
          <w:rFonts w:ascii="Times New Roman" w:hAnsi="Times New Roman" w:cs="Times New Roman"/>
          <w:sz w:val="24"/>
          <w:szCs w:val="24"/>
          <w:lang w:val="en-US"/>
        </w:rPr>
        <w:t>in</w:t>
      </w:r>
      <w:r w:rsidR="00214AAC" w:rsidRPr="00B64D4B">
        <w:rPr>
          <w:rFonts w:ascii="Times New Roman" w:hAnsi="Times New Roman" w:cs="Times New Roman"/>
          <w:sz w:val="24"/>
          <w:szCs w:val="24"/>
        </w:rPr>
        <w:t xml:space="preserve"> </w:t>
      </w:r>
      <w:r w:rsidR="00214AAC" w:rsidRPr="00B64D4B">
        <w:rPr>
          <w:rFonts w:ascii="Times New Roman" w:hAnsi="Times New Roman" w:cs="Times New Roman"/>
          <w:sz w:val="24"/>
          <w:szCs w:val="24"/>
          <w:lang w:val="en-US"/>
        </w:rPr>
        <w:t>der</w:t>
      </w:r>
      <w:r w:rsidR="00214AAC" w:rsidRPr="00B64D4B">
        <w:rPr>
          <w:rFonts w:ascii="Times New Roman" w:hAnsi="Times New Roman" w:cs="Times New Roman"/>
          <w:sz w:val="24"/>
          <w:szCs w:val="24"/>
        </w:rPr>
        <w:t xml:space="preserve"> </w:t>
      </w:r>
      <w:proofErr w:type="spellStart"/>
      <w:r w:rsidR="00214AAC" w:rsidRPr="00B64D4B">
        <w:rPr>
          <w:rFonts w:ascii="Times New Roman" w:hAnsi="Times New Roman" w:cs="Times New Roman"/>
          <w:sz w:val="24"/>
          <w:szCs w:val="24"/>
          <w:lang w:val="en-US"/>
        </w:rPr>
        <w:t>totalit</w:t>
      </w:r>
      <w:proofErr w:type="spellEnd"/>
      <w:r w:rsidR="00214AAC" w:rsidRPr="00B64D4B">
        <w:rPr>
          <w:rFonts w:ascii="Times New Roman" w:hAnsi="Times New Roman" w:cs="Times New Roman"/>
          <w:sz w:val="24"/>
          <w:szCs w:val="24"/>
        </w:rPr>
        <w:t>ä</w:t>
      </w:r>
      <w:proofErr w:type="spellStart"/>
      <w:r w:rsidR="00214AAC" w:rsidRPr="00B64D4B">
        <w:rPr>
          <w:rFonts w:ascii="Times New Roman" w:hAnsi="Times New Roman" w:cs="Times New Roman"/>
          <w:sz w:val="24"/>
          <w:szCs w:val="24"/>
          <w:lang w:val="en-US"/>
        </w:rPr>
        <w:t>ren</w:t>
      </w:r>
      <w:proofErr w:type="spellEnd"/>
      <w:r w:rsidR="00214AAC" w:rsidRPr="00B64D4B">
        <w:rPr>
          <w:rFonts w:ascii="Times New Roman" w:hAnsi="Times New Roman" w:cs="Times New Roman"/>
          <w:sz w:val="24"/>
          <w:szCs w:val="24"/>
        </w:rPr>
        <w:t xml:space="preserve"> </w:t>
      </w:r>
      <w:proofErr w:type="spellStart"/>
      <w:r w:rsidR="00214AAC" w:rsidRPr="00B64D4B">
        <w:rPr>
          <w:rFonts w:ascii="Times New Roman" w:hAnsi="Times New Roman" w:cs="Times New Roman"/>
          <w:sz w:val="24"/>
          <w:szCs w:val="24"/>
          <w:lang w:val="en-US"/>
        </w:rPr>
        <w:t>Kultur</w:t>
      </w:r>
      <w:proofErr w:type="spellEnd"/>
      <w:r w:rsidR="00214AAC" w:rsidRPr="00B64D4B">
        <w:rPr>
          <w:rFonts w:ascii="Times New Roman" w:hAnsi="Times New Roman" w:cs="Times New Roman"/>
          <w:sz w:val="24"/>
          <w:szCs w:val="24"/>
        </w:rPr>
        <w:t xml:space="preserve"> // </w:t>
      </w:r>
      <w:proofErr w:type="spellStart"/>
      <w:r w:rsidR="00214AAC" w:rsidRPr="00B64D4B">
        <w:rPr>
          <w:rFonts w:ascii="Times New Roman" w:hAnsi="Times New Roman" w:cs="Times New Roman"/>
          <w:sz w:val="24"/>
          <w:szCs w:val="24"/>
          <w:lang w:val="en-US"/>
        </w:rPr>
        <w:t>Kultur</w:t>
      </w:r>
      <w:proofErr w:type="spellEnd"/>
      <w:r w:rsidR="00214AAC" w:rsidRPr="00B64D4B">
        <w:rPr>
          <w:rFonts w:ascii="Times New Roman" w:hAnsi="Times New Roman" w:cs="Times New Roman"/>
          <w:sz w:val="24"/>
          <w:szCs w:val="24"/>
        </w:rPr>
        <w:t xml:space="preserve"> </w:t>
      </w:r>
      <w:proofErr w:type="spellStart"/>
      <w:r w:rsidR="00214AAC" w:rsidRPr="00B64D4B">
        <w:rPr>
          <w:rFonts w:ascii="Times New Roman" w:hAnsi="Times New Roman" w:cs="Times New Roman"/>
          <w:sz w:val="24"/>
          <w:szCs w:val="24"/>
          <w:lang w:val="en-US"/>
        </w:rPr>
        <w:t>im</w:t>
      </w:r>
      <w:proofErr w:type="spellEnd"/>
      <w:r w:rsidR="00214AAC" w:rsidRPr="00B64D4B">
        <w:rPr>
          <w:rFonts w:ascii="Times New Roman" w:hAnsi="Times New Roman" w:cs="Times New Roman"/>
          <w:sz w:val="24"/>
          <w:szCs w:val="24"/>
        </w:rPr>
        <w:t xml:space="preserve"> </w:t>
      </w:r>
      <w:proofErr w:type="spellStart"/>
      <w:r w:rsidR="00214AAC" w:rsidRPr="00B64D4B">
        <w:rPr>
          <w:rFonts w:ascii="Times New Roman" w:hAnsi="Times New Roman" w:cs="Times New Roman"/>
          <w:sz w:val="24"/>
          <w:szCs w:val="24"/>
          <w:lang w:val="en-US"/>
        </w:rPr>
        <w:t>Stalinismus</w:t>
      </w:r>
      <w:proofErr w:type="spellEnd"/>
      <w:r w:rsidR="00214AAC" w:rsidRPr="00B64D4B">
        <w:rPr>
          <w:rFonts w:ascii="Times New Roman" w:hAnsi="Times New Roman" w:cs="Times New Roman"/>
          <w:sz w:val="24"/>
          <w:szCs w:val="24"/>
        </w:rPr>
        <w:t xml:space="preserve"> / </w:t>
      </w:r>
      <w:proofErr w:type="spellStart"/>
      <w:r w:rsidR="00214AAC" w:rsidRPr="00B64D4B">
        <w:rPr>
          <w:rFonts w:ascii="Times New Roman" w:hAnsi="Times New Roman" w:cs="Times New Roman"/>
          <w:sz w:val="24"/>
          <w:szCs w:val="24"/>
          <w:lang w:val="en-US"/>
        </w:rPr>
        <w:t>Hrsg</w:t>
      </w:r>
      <w:proofErr w:type="spellEnd"/>
      <w:r w:rsidR="00214AAC" w:rsidRPr="00B64D4B">
        <w:rPr>
          <w:rFonts w:ascii="Times New Roman" w:hAnsi="Times New Roman" w:cs="Times New Roman"/>
          <w:sz w:val="24"/>
          <w:szCs w:val="24"/>
        </w:rPr>
        <w:t xml:space="preserve">. </w:t>
      </w:r>
      <w:r w:rsidR="00214AAC" w:rsidRPr="00B64D4B">
        <w:rPr>
          <w:rFonts w:ascii="Times New Roman" w:hAnsi="Times New Roman" w:cs="Times New Roman"/>
          <w:sz w:val="24"/>
          <w:szCs w:val="24"/>
          <w:lang w:val="en-US"/>
        </w:rPr>
        <w:t>von</w:t>
      </w:r>
      <w:r w:rsidR="00214AAC" w:rsidRPr="00B64D4B">
        <w:rPr>
          <w:rFonts w:ascii="Times New Roman" w:hAnsi="Times New Roman" w:cs="Times New Roman"/>
          <w:sz w:val="24"/>
          <w:szCs w:val="24"/>
        </w:rPr>
        <w:t xml:space="preserve"> </w:t>
      </w:r>
      <w:r w:rsidR="00214AAC" w:rsidRPr="00B64D4B">
        <w:rPr>
          <w:rFonts w:ascii="Times New Roman" w:hAnsi="Times New Roman" w:cs="Times New Roman"/>
          <w:sz w:val="24"/>
          <w:szCs w:val="24"/>
          <w:lang w:val="en-US"/>
        </w:rPr>
        <w:t>G</w:t>
      </w:r>
      <w:r w:rsidR="00214AAC" w:rsidRPr="00B64D4B">
        <w:rPr>
          <w:rFonts w:ascii="Times New Roman" w:hAnsi="Times New Roman" w:cs="Times New Roman"/>
          <w:sz w:val="24"/>
          <w:szCs w:val="24"/>
        </w:rPr>
        <w:t>. </w:t>
      </w:r>
      <w:proofErr w:type="spellStart"/>
      <w:r w:rsidR="00214AAC" w:rsidRPr="00B64D4B">
        <w:rPr>
          <w:rFonts w:ascii="Times New Roman" w:hAnsi="Times New Roman" w:cs="Times New Roman"/>
          <w:sz w:val="24"/>
          <w:szCs w:val="24"/>
          <w:lang w:val="en-US"/>
        </w:rPr>
        <w:t>Gorzka</w:t>
      </w:r>
      <w:proofErr w:type="spellEnd"/>
      <w:r w:rsidR="00214AAC" w:rsidRPr="00B64D4B">
        <w:rPr>
          <w:rFonts w:ascii="Times New Roman" w:hAnsi="Times New Roman" w:cs="Times New Roman"/>
          <w:sz w:val="24"/>
          <w:szCs w:val="24"/>
        </w:rPr>
        <w:t>.</w:t>
      </w:r>
      <w:r w:rsidR="00214AAC" w:rsidRPr="00B64D4B">
        <w:rPr>
          <w:rFonts w:ascii="Times New Roman" w:hAnsi="Times New Roman" w:cs="Times New Roman"/>
          <w:sz w:val="24"/>
          <w:szCs w:val="24"/>
          <w:lang w:val="en-US"/>
        </w:rPr>
        <w:t> </w:t>
      </w:r>
      <w:proofErr w:type="spellStart"/>
      <w:r w:rsidR="00214AAC" w:rsidRPr="00B64D4B">
        <w:rPr>
          <w:rFonts w:ascii="Times New Roman" w:hAnsi="Times New Roman" w:cs="Times New Roman"/>
          <w:sz w:val="24"/>
          <w:szCs w:val="24"/>
        </w:rPr>
        <w:t>Bre</w:t>
      </w:r>
      <w:r w:rsidR="00214AAC" w:rsidRPr="00B64D4B">
        <w:rPr>
          <w:rFonts w:ascii="Times New Roman" w:hAnsi="Times New Roman" w:cs="Times New Roman"/>
          <w:sz w:val="24"/>
          <w:szCs w:val="24"/>
        </w:rPr>
        <w:t>men</w:t>
      </w:r>
      <w:proofErr w:type="spellEnd"/>
      <w:r w:rsidR="00214AAC" w:rsidRPr="00B64D4B">
        <w:rPr>
          <w:rFonts w:ascii="Times New Roman" w:hAnsi="Times New Roman" w:cs="Times New Roman"/>
          <w:sz w:val="24"/>
          <w:szCs w:val="24"/>
        </w:rPr>
        <w:t xml:space="preserve">, 1994. S. 89–100; </w:t>
      </w:r>
      <w:r w:rsidR="00214AAC" w:rsidRPr="00B64D4B">
        <w:rPr>
          <w:rFonts w:ascii="Times New Roman" w:hAnsi="Times New Roman" w:cs="Times New Roman"/>
          <w:i/>
          <w:sz w:val="24"/>
          <w:szCs w:val="24"/>
        </w:rPr>
        <w:t>Гудков Л</w:t>
      </w:r>
      <w:r w:rsidR="00214AAC" w:rsidRPr="00B64D4B">
        <w:rPr>
          <w:rFonts w:ascii="Times New Roman" w:hAnsi="Times New Roman" w:cs="Times New Roman"/>
          <w:sz w:val="24"/>
          <w:szCs w:val="24"/>
        </w:rPr>
        <w:t xml:space="preserve">. </w:t>
      </w:r>
      <w:proofErr w:type="spellStart"/>
      <w:r w:rsidR="00214AAC" w:rsidRPr="00B64D4B">
        <w:rPr>
          <w:rFonts w:ascii="Times New Roman" w:hAnsi="Times New Roman" w:cs="Times New Roman"/>
          <w:sz w:val="24"/>
          <w:szCs w:val="24"/>
        </w:rPr>
        <w:t>Идеологема</w:t>
      </w:r>
      <w:proofErr w:type="spellEnd"/>
      <w:r w:rsidR="00214AAC" w:rsidRPr="00B64D4B">
        <w:rPr>
          <w:rFonts w:ascii="Times New Roman" w:hAnsi="Times New Roman" w:cs="Times New Roman"/>
          <w:sz w:val="24"/>
          <w:szCs w:val="24"/>
        </w:rPr>
        <w:t xml:space="preserve"> врага. </w:t>
      </w:r>
      <w:r w:rsidR="00214AAC" w:rsidRPr="00B64D4B">
        <w:rPr>
          <w:rFonts w:ascii="Times New Roman" w:hAnsi="Times New Roman" w:cs="Times New Roman"/>
          <w:sz w:val="24"/>
          <w:szCs w:val="24"/>
        </w:rPr>
        <w:t>Враги как массовый синдром и механизм социокультурной интеграции // Образ врага. М., 2005. С</w:t>
      </w:r>
      <w:r w:rsidR="00214AAC" w:rsidRPr="00B64D4B">
        <w:rPr>
          <w:rFonts w:ascii="Times New Roman" w:hAnsi="Times New Roman" w:cs="Times New Roman"/>
          <w:sz w:val="24"/>
          <w:szCs w:val="24"/>
          <w:lang w:val="en-US"/>
        </w:rPr>
        <w:t>.</w:t>
      </w:r>
      <w:r w:rsidR="00214AAC" w:rsidRPr="00B64D4B">
        <w:rPr>
          <w:rFonts w:ascii="Times New Roman" w:hAnsi="Times New Roman" w:cs="Times New Roman"/>
          <w:sz w:val="24"/>
          <w:szCs w:val="24"/>
        </w:rPr>
        <w:t> </w:t>
      </w:r>
      <w:r w:rsidR="00214AAC" w:rsidRPr="00B64D4B">
        <w:rPr>
          <w:rFonts w:ascii="Times New Roman" w:hAnsi="Times New Roman" w:cs="Times New Roman"/>
          <w:sz w:val="24"/>
          <w:szCs w:val="24"/>
          <w:lang w:val="en-US"/>
        </w:rPr>
        <w:t>7</w:t>
      </w:r>
      <w:r w:rsidR="00214AAC" w:rsidRPr="00B64D4B">
        <w:rPr>
          <w:rFonts w:ascii="Times New Roman" w:hAnsi="Times New Roman" w:cs="Times New Roman"/>
          <w:sz w:val="24"/>
          <w:szCs w:val="24"/>
        </w:rPr>
        <w:t>–</w:t>
      </w:r>
      <w:r w:rsidR="00214AAC" w:rsidRPr="00B64D4B">
        <w:rPr>
          <w:rFonts w:ascii="Times New Roman" w:hAnsi="Times New Roman" w:cs="Times New Roman"/>
          <w:sz w:val="24"/>
          <w:szCs w:val="24"/>
          <w:lang w:val="en-US"/>
        </w:rPr>
        <w:t>79.</w:t>
      </w:r>
    </w:p>
  </w:footnote>
  <w:footnote w:id="91">
    <w:p w:rsidR="0091778D" w:rsidRPr="00B64D4B" w:rsidRDefault="0091778D" w:rsidP="00B64D4B">
      <w:pPr>
        <w:pStyle w:val="a4"/>
        <w:jc w:val="both"/>
        <w:rPr>
          <w:rFonts w:ascii="Times New Roman" w:hAnsi="Times New Roman" w:cs="Times New Roman"/>
          <w:sz w:val="24"/>
          <w:szCs w:val="24"/>
        </w:rPr>
      </w:pPr>
      <w:r w:rsidRPr="00B64D4B">
        <w:rPr>
          <w:rStyle w:val="a6"/>
          <w:rFonts w:ascii="Times New Roman" w:hAnsi="Times New Roman" w:cs="Times New Roman"/>
          <w:sz w:val="24"/>
          <w:szCs w:val="24"/>
        </w:rPr>
        <w:footnoteRef/>
      </w:r>
      <w:r w:rsidRPr="00B64D4B">
        <w:rPr>
          <w:rFonts w:ascii="Times New Roman" w:hAnsi="Times New Roman" w:cs="Times New Roman"/>
          <w:sz w:val="24"/>
          <w:szCs w:val="24"/>
          <w:lang w:val="en-US"/>
        </w:rPr>
        <w:t xml:space="preserve"> </w:t>
      </w:r>
      <w:r w:rsidR="00E0777C" w:rsidRPr="00B64D4B">
        <w:rPr>
          <w:rFonts w:ascii="Times New Roman" w:hAnsi="Times New Roman" w:cs="Times New Roman"/>
          <w:sz w:val="24"/>
          <w:szCs w:val="24"/>
        </w:rPr>
        <w:t>Ср</w:t>
      </w:r>
      <w:r w:rsidR="00214AAC" w:rsidRPr="00B64D4B">
        <w:rPr>
          <w:rFonts w:ascii="Times New Roman" w:hAnsi="Times New Roman" w:cs="Times New Roman"/>
          <w:sz w:val="24"/>
          <w:szCs w:val="24"/>
          <w:lang w:val="en-US"/>
        </w:rPr>
        <w:t>.: </w:t>
      </w:r>
      <w:r w:rsidR="00214AAC" w:rsidRPr="00B64D4B">
        <w:rPr>
          <w:rFonts w:ascii="Times New Roman" w:hAnsi="Times New Roman" w:cs="Times New Roman"/>
          <w:i/>
          <w:sz w:val="24"/>
          <w:szCs w:val="24"/>
          <w:lang w:val="en-US"/>
        </w:rPr>
        <w:t>Schmitt C</w:t>
      </w:r>
      <w:r w:rsidR="00E0777C" w:rsidRPr="00B64D4B">
        <w:rPr>
          <w:rFonts w:ascii="Times New Roman" w:hAnsi="Times New Roman" w:cs="Times New Roman"/>
          <w:sz w:val="24"/>
          <w:szCs w:val="24"/>
          <w:lang w:val="en-US"/>
        </w:rPr>
        <w:t xml:space="preserve">. Der </w:t>
      </w:r>
      <w:proofErr w:type="spellStart"/>
      <w:r w:rsidR="00E0777C" w:rsidRPr="00B64D4B">
        <w:rPr>
          <w:rFonts w:ascii="Times New Roman" w:hAnsi="Times New Roman" w:cs="Times New Roman"/>
          <w:sz w:val="24"/>
          <w:szCs w:val="24"/>
          <w:lang w:val="en-US"/>
        </w:rPr>
        <w:t>Begriff</w:t>
      </w:r>
      <w:proofErr w:type="spellEnd"/>
      <w:r w:rsidR="00E0777C" w:rsidRPr="00B64D4B">
        <w:rPr>
          <w:rFonts w:ascii="Times New Roman" w:hAnsi="Times New Roman" w:cs="Times New Roman"/>
          <w:sz w:val="24"/>
          <w:szCs w:val="24"/>
          <w:lang w:val="en-US"/>
        </w:rPr>
        <w:t xml:space="preserve"> des </w:t>
      </w:r>
      <w:proofErr w:type="spellStart"/>
      <w:r w:rsidR="00E0777C" w:rsidRPr="00B64D4B">
        <w:rPr>
          <w:rFonts w:ascii="Times New Roman" w:hAnsi="Times New Roman" w:cs="Times New Roman"/>
          <w:sz w:val="24"/>
          <w:szCs w:val="24"/>
          <w:lang w:val="en-US"/>
        </w:rPr>
        <w:t>Politi</w:t>
      </w:r>
      <w:r w:rsidR="00214AAC" w:rsidRPr="00B64D4B">
        <w:rPr>
          <w:rFonts w:ascii="Times New Roman" w:hAnsi="Times New Roman" w:cs="Times New Roman"/>
          <w:sz w:val="24"/>
          <w:szCs w:val="24"/>
          <w:lang w:val="en-US"/>
        </w:rPr>
        <w:t>schen</w:t>
      </w:r>
      <w:proofErr w:type="spellEnd"/>
      <w:r w:rsidR="00214AAC" w:rsidRPr="00B64D4B">
        <w:rPr>
          <w:rFonts w:ascii="Times New Roman" w:hAnsi="Times New Roman" w:cs="Times New Roman"/>
          <w:sz w:val="24"/>
          <w:szCs w:val="24"/>
          <w:lang w:val="en-US"/>
        </w:rPr>
        <w:t xml:space="preserve">. </w:t>
      </w:r>
      <w:proofErr w:type="spellStart"/>
      <w:r w:rsidR="00214AAC" w:rsidRPr="00B64D4B">
        <w:rPr>
          <w:rFonts w:ascii="Times New Roman" w:hAnsi="Times New Roman" w:cs="Times New Roman"/>
          <w:sz w:val="24"/>
          <w:szCs w:val="24"/>
          <w:lang w:val="en-US"/>
        </w:rPr>
        <w:t>München</w:t>
      </w:r>
      <w:proofErr w:type="spellEnd"/>
      <w:r w:rsidR="00214AAC" w:rsidRPr="00B64D4B">
        <w:rPr>
          <w:rFonts w:ascii="Times New Roman" w:hAnsi="Times New Roman" w:cs="Times New Roman"/>
          <w:sz w:val="24"/>
          <w:szCs w:val="24"/>
          <w:lang w:val="en-US"/>
        </w:rPr>
        <w:t xml:space="preserve">; Leipzig, 1932. </w:t>
      </w:r>
      <w:r w:rsidR="00214AAC" w:rsidRPr="00B64D4B">
        <w:rPr>
          <w:rFonts w:ascii="Times New Roman" w:hAnsi="Times New Roman" w:cs="Times New Roman"/>
          <w:sz w:val="24"/>
          <w:szCs w:val="24"/>
        </w:rPr>
        <w:t>[</w:t>
      </w:r>
      <w:proofErr w:type="spellStart"/>
      <w:r w:rsidR="00214AAC" w:rsidRPr="00B64D4B">
        <w:rPr>
          <w:rFonts w:ascii="Times New Roman" w:hAnsi="Times New Roman" w:cs="Times New Roman"/>
          <w:i/>
          <w:sz w:val="24"/>
          <w:szCs w:val="24"/>
        </w:rPr>
        <w:t>Шмитт</w:t>
      </w:r>
      <w:proofErr w:type="spellEnd"/>
      <w:r w:rsidR="00214AAC" w:rsidRPr="00B64D4B">
        <w:rPr>
          <w:rFonts w:ascii="Times New Roman" w:hAnsi="Times New Roman" w:cs="Times New Roman"/>
          <w:i/>
          <w:sz w:val="24"/>
          <w:szCs w:val="24"/>
        </w:rPr>
        <w:t> К.</w:t>
      </w:r>
      <w:r w:rsidR="00214AAC" w:rsidRPr="00B64D4B">
        <w:rPr>
          <w:rFonts w:ascii="Times New Roman" w:hAnsi="Times New Roman" w:cs="Times New Roman"/>
          <w:sz w:val="24"/>
          <w:szCs w:val="24"/>
        </w:rPr>
        <w:t xml:space="preserve"> </w:t>
      </w:r>
      <w:r w:rsidR="00E0777C" w:rsidRPr="00B64D4B">
        <w:rPr>
          <w:rFonts w:ascii="Times New Roman" w:hAnsi="Times New Roman" w:cs="Times New Roman"/>
          <w:sz w:val="24"/>
          <w:szCs w:val="24"/>
        </w:rPr>
        <w:t>Понятие политического</w:t>
      </w:r>
      <w:r w:rsidR="00214AAC" w:rsidRPr="00B64D4B">
        <w:rPr>
          <w:rFonts w:ascii="Times New Roman" w:hAnsi="Times New Roman" w:cs="Times New Roman"/>
          <w:sz w:val="24"/>
          <w:szCs w:val="24"/>
        </w:rPr>
        <w:t xml:space="preserve"> // Вопросы социологии. 1992. № </w:t>
      </w:r>
      <w:r w:rsidR="00E0777C" w:rsidRPr="00B64D4B">
        <w:rPr>
          <w:rFonts w:ascii="Times New Roman" w:hAnsi="Times New Roman" w:cs="Times New Roman"/>
          <w:sz w:val="24"/>
          <w:szCs w:val="24"/>
        </w:rPr>
        <w:t>1.]</w:t>
      </w:r>
    </w:p>
  </w:footnote>
  <w:footnote w:id="92">
    <w:p w:rsidR="0091778D" w:rsidRPr="00B64D4B" w:rsidRDefault="0091778D" w:rsidP="00B64D4B">
      <w:pPr>
        <w:pStyle w:val="a4"/>
        <w:jc w:val="both"/>
        <w:rPr>
          <w:rFonts w:ascii="Times New Roman" w:hAnsi="Times New Roman" w:cs="Times New Roman"/>
          <w:sz w:val="24"/>
          <w:szCs w:val="24"/>
        </w:rPr>
      </w:pPr>
      <w:r w:rsidRPr="00B64D4B">
        <w:rPr>
          <w:rStyle w:val="a6"/>
          <w:rFonts w:ascii="Times New Roman" w:hAnsi="Times New Roman" w:cs="Times New Roman"/>
          <w:sz w:val="24"/>
          <w:szCs w:val="24"/>
        </w:rPr>
        <w:footnoteRef/>
      </w:r>
      <w:r w:rsidRPr="00B64D4B">
        <w:rPr>
          <w:rFonts w:ascii="Times New Roman" w:hAnsi="Times New Roman" w:cs="Times New Roman"/>
          <w:sz w:val="24"/>
          <w:szCs w:val="24"/>
          <w:lang w:val="en-US"/>
        </w:rPr>
        <w:t xml:space="preserve"> </w:t>
      </w:r>
      <w:r w:rsidR="00E0777C" w:rsidRPr="00B64D4B">
        <w:rPr>
          <w:rFonts w:ascii="Times New Roman" w:hAnsi="Times New Roman" w:cs="Times New Roman"/>
          <w:sz w:val="24"/>
          <w:szCs w:val="24"/>
        </w:rPr>
        <w:t>Ср</w:t>
      </w:r>
      <w:r w:rsidR="00E0777C" w:rsidRPr="00B64D4B">
        <w:rPr>
          <w:rFonts w:ascii="Times New Roman" w:hAnsi="Times New Roman" w:cs="Times New Roman"/>
          <w:sz w:val="24"/>
          <w:szCs w:val="24"/>
          <w:lang w:val="en-US"/>
        </w:rPr>
        <w:t>.: </w:t>
      </w:r>
      <w:r w:rsidR="00E0777C" w:rsidRPr="00B64D4B">
        <w:rPr>
          <w:rFonts w:ascii="Times New Roman" w:hAnsi="Times New Roman" w:cs="Times New Roman"/>
          <w:i/>
          <w:sz w:val="24"/>
          <w:szCs w:val="24"/>
          <w:lang w:val="en-US"/>
        </w:rPr>
        <w:t>King D</w:t>
      </w:r>
      <w:r w:rsidR="00E0777C" w:rsidRPr="00B64D4B">
        <w:rPr>
          <w:rFonts w:ascii="Times New Roman" w:hAnsi="Times New Roman" w:cs="Times New Roman"/>
          <w:sz w:val="24"/>
          <w:szCs w:val="24"/>
          <w:lang w:val="en-US"/>
        </w:rPr>
        <w:t xml:space="preserve">. </w:t>
      </w:r>
      <w:r w:rsidR="00E0777C" w:rsidRPr="00B64D4B">
        <w:rPr>
          <w:rFonts w:ascii="Times New Roman" w:hAnsi="Times New Roman" w:cs="Times New Roman"/>
          <w:sz w:val="24"/>
          <w:szCs w:val="24"/>
          <w:lang w:val="en-US"/>
        </w:rPr>
        <w:t xml:space="preserve">The Commissar Vanishes. The Falsification of Photographs and Art in Stalin’s Russia. </w:t>
      </w:r>
      <w:r w:rsidR="00E0777C" w:rsidRPr="00B64D4B">
        <w:rPr>
          <w:rFonts w:ascii="Times New Roman" w:hAnsi="Times New Roman" w:cs="Times New Roman"/>
          <w:sz w:val="24"/>
          <w:szCs w:val="24"/>
        </w:rPr>
        <w:t>N.Y., 1997.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651FF"/>
    <w:multiLevelType w:val="multilevel"/>
    <w:tmpl w:val="C57A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F1"/>
    <w:rsid w:val="00214AAC"/>
    <w:rsid w:val="002334F1"/>
    <w:rsid w:val="002D20B6"/>
    <w:rsid w:val="0033624C"/>
    <w:rsid w:val="00535B1F"/>
    <w:rsid w:val="005A3CCB"/>
    <w:rsid w:val="00714F61"/>
    <w:rsid w:val="007152E5"/>
    <w:rsid w:val="007337AE"/>
    <w:rsid w:val="0091778D"/>
    <w:rsid w:val="009657ED"/>
    <w:rsid w:val="009F3CA8"/>
    <w:rsid w:val="00B64D4B"/>
    <w:rsid w:val="00C9786B"/>
    <w:rsid w:val="00CD23D0"/>
    <w:rsid w:val="00D81C92"/>
    <w:rsid w:val="00E0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8709"/>
  <w15:chartTrackingRefBased/>
  <w15:docId w15:val="{CECDE7D8-5B8C-4EA7-995F-B3679A52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7ED"/>
    <w:rPr>
      <w:color w:val="0563C1" w:themeColor="hyperlink"/>
      <w:u w:val="single"/>
    </w:rPr>
  </w:style>
  <w:style w:type="paragraph" w:styleId="a4">
    <w:name w:val="footnote text"/>
    <w:basedOn w:val="a"/>
    <w:link w:val="a5"/>
    <w:uiPriority w:val="99"/>
    <w:semiHidden/>
    <w:unhideWhenUsed/>
    <w:rsid w:val="009657ED"/>
    <w:pPr>
      <w:spacing w:after="0" w:line="240" w:lineRule="auto"/>
    </w:pPr>
    <w:rPr>
      <w:sz w:val="20"/>
      <w:szCs w:val="20"/>
    </w:rPr>
  </w:style>
  <w:style w:type="character" w:customStyle="1" w:styleId="a5">
    <w:name w:val="Текст сноски Знак"/>
    <w:basedOn w:val="a0"/>
    <w:link w:val="a4"/>
    <w:uiPriority w:val="99"/>
    <w:semiHidden/>
    <w:rsid w:val="009657ED"/>
    <w:rPr>
      <w:sz w:val="20"/>
      <w:szCs w:val="20"/>
    </w:rPr>
  </w:style>
  <w:style w:type="character" w:styleId="a6">
    <w:name w:val="footnote reference"/>
    <w:basedOn w:val="a0"/>
    <w:uiPriority w:val="99"/>
    <w:semiHidden/>
    <w:unhideWhenUsed/>
    <w:rsid w:val="00965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658097">
      <w:bodyDiv w:val="1"/>
      <w:marLeft w:val="0"/>
      <w:marRight w:val="0"/>
      <w:marTop w:val="0"/>
      <w:marBottom w:val="0"/>
      <w:divBdr>
        <w:top w:val="none" w:sz="0" w:space="0" w:color="auto"/>
        <w:left w:val="none" w:sz="0" w:space="0" w:color="auto"/>
        <w:bottom w:val="none" w:sz="0" w:space="0" w:color="auto"/>
        <w:right w:val="none" w:sz="0" w:space="0" w:color="auto"/>
      </w:divBdr>
      <w:divsChild>
        <w:div w:id="1391343029">
          <w:marLeft w:val="0"/>
          <w:marRight w:val="0"/>
          <w:marTop w:val="0"/>
          <w:marBottom w:val="0"/>
          <w:divBdr>
            <w:top w:val="none" w:sz="0" w:space="0" w:color="auto"/>
            <w:left w:val="none" w:sz="0" w:space="0" w:color="auto"/>
            <w:bottom w:val="none" w:sz="0" w:space="0" w:color="auto"/>
            <w:right w:val="none" w:sz="0" w:space="0" w:color="auto"/>
          </w:divBdr>
        </w:div>
        <w:div w:id="797340573">
          <w:marLeft w:val="0"/>
          <w:marRight w:val="0"/>
          <w:marTop w:val="0"/>
          <w:marBottom w:val="0"/>
          <w:divBdr>
            <w:top w:val="none" w:sz="0" w:space="0" w:color="auto"/>
            <w:left w:val="none" w:sz="0" w:space="0" w:color="auto"/>
            <w:bottom w:val="none" w:sz="0" w:space="0" w:color="auto"/>
            <w:right w:val="none" w:sz="0" w:space="0" w:color="auto"/>
          </w:divBdr>
          <w:divsChild>
            <w:div w:id="2368025">
              <w:marLeft w:val="0"/>
              <w:marRight w:val="0"/>
              <w:marTop w:val="0"/>
              <w:marBottom w:val="480"/>
              <w:divBdr>
                <w:top w:val="none" w:sz="0" w:space="0" w:color="auto"/>
                <w:left w:val="none" w:sz="0" w:space="0" w:color="auto"/>
                <w:bottom w:val="none" w:sz="0" w:space="0" w:color="auto"/>
                <w:right w:val="none" w:sz="0" w:space="0" w:color="auto"/>
              </w:divBdr>
            </w:div>
            <w:div w:id="1717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gazines.gorky.media/nl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DA04-E2E8-4440-9F34-E4C773E9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21</Pages>
  <Words>7303</Words>
  <Characters>41633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2023-06-27T08:08:00Z</dcterms:created>
  <dcterms:modified xsi:type="dcterms:W3CDTF">2023-06-27T10:53:00Z</dcterms:modified>
</cp:coreProperties>
</file>